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53" w:rsidRDefault="001A6FF2" w:rsidP="001F3648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3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E0035" wp14:editId="314ACD1E">
            <wp:extent cx="619125" cy="723900"/>
            <wp:effectExtent l="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A5" w:rsidRPr="00A36B5D" w:rsidRDefault="009103A5" w:rsidP="001F3648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053" w:rsidRPr="00A36B5D" w:rsidRDefault="009103A5" w:rsidP="001F3648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РЕСПУБЛИКА КРЫМ </w:t>
      </w:r>
    </w:p>
    <w:p w:rsidR="009F1053" w:rsidRPr="00A36B5D" w:rsidRDefault="009103A5" w:rsidP="001F3648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НИЖНЕГОРСКИЙ РАЙОН</w:t>
      </w:r>
    </w:p>
    <w:p w:rsidR="009F1053" w:rsidRPr="00A36B5D" w:rsidRDefault="009103A5" w:rsidP="001F3648">
      <w:pPr>
        <w:pStyle w:val="a8"/>
        <w:keepNext/>
        <w:widowControl w:val="0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ИЗОБИЛЬНЕНСКИЙ СЕЛЬСКИЙ СОВЕТ</w:t>
      </w:r>
    </w:p>
    <w:p w:rsidR="009F1053" w:rsidRPr="00036F71" w:rsidRDefault="00914445" w:rsidP="001F3648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53</w:t>
      </w:r>
      <w:bookmarkStart w:id="0" w:name="_GoBack"/>
      <w:bookmarkEnd w:id="0"/>
      <w:r w:rsidR="009F1053" w:rsidRPr="00036F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9103A5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я</w:t>
      </w:r>
      <w:r w:rsidR="009F1053" w:rsidRPr="00036F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F10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внеочередн</w:t>
      </w:r>
      <w:r w:rsidR="009103A5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ая сессия</w:t>
      </w:r>
      <w:r w:rsidR="009F1053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2</w:t>
      </w:r>
      <w:r w:rsidR="009F1053" w:rsidRPr="00036F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-го созыва</w:t>
      </w:r>
    </w:p>
    <w:p w:rsidR="009F1053" w:rsidRPr="00036F71" w:rsidRDefault="009F1053" w:rsidP="001F3648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64770F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</w:p>
    <w:p w:rsidR="009F1053" w:rsidRPr="00407134" w:rsidRDefault="001A6FF2" w:rsidP="001F3648">
      <w:pPr>
        <w:pStyle w:val="a8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</w:t>
      </w:r>
      <w:r w:rsidR="002D2F6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7</w:t>
      </w:r>
      <w:r w:rsidR="009103A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августа </w:t>
      </w:r>
      <w:r w:rsidR="009F105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</w:t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г.</w:t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 w:rsidR="009F1053" w:rsidRPr="00036F7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  <w:t>с.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Изобиль</w:t>
      </w:r>
      <w:r w:rsidR="009F105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ное</w:t>
      </w:r>
      <w:proofErr w:type="gramEnd"/>
    </w:p>
    <w:p w:rsidR="009F1053" w:rsidRPr="00634F05" w:rsidRDefault="009F1053" w:rsidP="00112DD5">
      <w:pPr>
        <w:suppressAutoHyphens/>
        <w:rPr>
          <w:sz w:val="28"/>
          <w:szCs w:val="28"/>
          <w:lang w:eastAsia="ar-SA"/>
        </w:rPr>
      </w:pPr>
      <w:r w:rsidRPr="00634F05">
        <w:rPr>
          <w:sz w:val="28"/>
          <w:szCs w:val="28"/>
        </w:rPr>
        <w:tab/>
      </w:r>
      <w:r w:rsidRPr="00634F05">
        <w:rPr>
          <w:sz w:val="28"/>
          <w:szCs w:val="28"/>
        </w:rPr>
        <w:tab/>
      </w:r>
      <w:r w:rsidRPr="00634F05">
        <w:rPr>
          <w:sz w:val="28"/>
          <w:szCs w:val="28"/>
        </w:rPr>
        <w:tab/>
      </w:r>
      <w:r w:rsidRPr="00634F05">
        <w:rPr>
          <w:sz w:val="28"/>
          <w:szCs w:val="28"/>
        </w:rPr>
        <w:tab/>
      </w:r>
    </w:p>
    <w:p w:rsidR="009F1053" w:rsidRPr="001F3648" w:rsidRDefault="009F1053" w:rsidP="00DC515A">
      <w:pPr>
        <w:pStyle w:val="9"/>
        <w:shd w:val="clear" w:color="auto" w:fill="auto"/>
        <w:tabs>
          <w:tab w:val="left" w:pos="5812"/>
        </w:tabs>
        <w:spacing w:after="0" w:line="240" w:lineRule="auto"/>
        <w:ind w:right="4535"/>
        <w:jc w:val="left"/>
        <w:rPr>
          <w:rFonts w:ascii="Times New Roman" w:hAnsi="Times New Roman" w:cs="Times New Roman"/>
          <w:b w:val="0"/>
          <w:bCs w:val="0"/>
        </w:rPr>
      </w:pPr>
      <w:r w:rsidRPr="001F3648">
        <w:rPr>
          <w:rFonts w:ascii="Times New Roman" w:hAnsi="Times New Roman" w:cs="Times New Roman"/>
          <w:b w:val="0"/>
          <w:bCs w:val="0"/>
          <w:lang w:eastAsia="en-US"/>
        </w:rPr>
        <w:t xml:space="preserve">«Об утверждении Порядка </w:t>
      </w:r>
      <w:r w:rsidRPr="001F3648">
        <w:rPr>
          <w:rFonts w:ascii="Times New Roman" w:hAnsi="Times New Roman" w:cs="Times New Roman"/>
          <w:b w:val="0"/>
          <w:bCs w:val="0"/>
        </w:rPr>
        <w:t xml:space="preserve">поощрения муниципальной управленческой команды администрации </w:t>
      </w:r>
      <w:proofErr w:type="spellStart"/>
      <w:r w:rsidR="001A6FF2">
        <w:rPr>
          <w:rFonts w:ascii="Times New Roman" w:hAnsi="Times New Roman" w:cs="Times New Roman"/>
          <w:b w:val="0"/>
          <w:bCs w:val="0"/>
        </w:rPr>
        <w:t>Изобильненского</w:t>
      </w:r>
      <w:proofErr w:type="spellEnd"/>
      <w:r w:rsidRPr="001F3648">
        <w:rPr>
          <w:rFonts w:ascii="Times New Roman" w:hAnsi="Times New Roman" w:cs="Times New Roman"/>
          <w:b w:val="0"/>
          <w:bCs w:val="0"/>
        </w:rPr>
        <w:t xml:space="preserve"> сельского поселения Нижнегорского района Республики Крым в 2023 году»</w:t>
      </w:r>
    </w:p>
    <w:p w:rsidR="009F1053" w:rsidRPr="001F3648" w:rsidRDefault="009F1053" w:rsidP="0006560C">
      <w:pPr>
        <w:pStyle w:val="ConsPlusTitle"/>
        <w:spacing w:line="240" w:lineRule="atLeast"/>
        <w:ind w:right="538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1053" w:rsidRPr="001F3648" w:rsidRDefault="009F1053" w:rsidP="00450C6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139.1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Республики Крым от 28 ноября 2014 года № 16- ЗРК/2014 «О межбюджетных отношениях в Республике Крым», Уставом муниципального образования </w:t>
      </w:r>
      <w:proofErr w:type="spellStart"/>
      <w:r w:rsidR="001A6FF2">
        <w:rPr>
          <w:rFonts w:ascii="Times New Roman" w:hAnsi="Times New Roman" w:cs="Times New Roman"/>
          <w:b w:val="0"/>
          <w:bCs w:val="0"/>
          <w:sz w:val="28"/>
          <w:szCs w:val="28"/>
        </w:rPr>
        <w:t>Изобиль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ненское</w:t>
      </w:r>
      <w:proofErr w:type="spellEnd"/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Нижнегорского района Республики Крым,</w:t>
      </w:r>
      <w:r w:rsidRPr="001F3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FF2">
        <w:rPr>
          <w:rFonts w:ascii="Times New Roman" w:hAnsi="Times New Roman" w:cs="Times New Roman"/>
          <w:b w:val="0"/>
          <w:bCs w:val="0"/>
          <w:sz w:val="28"/>
          <w:szCs w:val="28"/>
        </w:rPr>
        <w:t>Изобильненский</w:t>
      </w:r>
      <w:proofErr w:type="spellEnd"/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сельский совет</w:t>
      </w:r>
      <w:proofErr w:type="gramEnd"/>
    </w:p>
    <w:p w:rsidR="009F1053" w:rsidRPr="001F3648" w:rsidRDefault="009F1053" w:rsidP="00450C64">
      <w:pPr>
        <w:jc w:val="both"/>
        <w:rPr>
          <w:sz w:val="28"/>
          <w:szCs w:val="28"/>
        </w:rPr>
      </w:pPr>
    </w:p>
    <w:p w:rsidR="009F1053" w:rsidRPr="001F3648" w:rsidRDefault="009F1053" w:rsidP="001031D8">
      <w:pPr>
        <w:jc w:val="center"/>
        <w:rPr>
          <w:spacing w:val="-7"/>
          <w:sz w:val="28"/>
          <w:szCs w:val="28"/>
          <w:lang w:val="uk-UA"/>
        </w:rPr>
      </w:pPr>
      <w:r w:rsidRPr="001F3648">
        <w:rPr>
          <w:spacing w:val="-7"/>
          <w:sz w:val="28"/>
          <w:szCs w:val="28"/>
          <w:lang w:val="uk-UA"/>
        </w:rPr>
        <w:t>РЕШИЛ:</w:t>
      </w:r>
    </w:p>
    <w:p w:rsidR="009F1053" w:rsidRPr="001F3648" w:rsidRDefault="009F1053" w:rsidP="00450C64">
      <w:pPr>
        <w:ind w:firstLine="540"/>
        <w:jc w:val="center"/>
        <w:rPr>
          <w:spacing w:val="-7"/>
          <w:sz w:val="28"/>
          <w:szCs w:val="28"/>
          <w:lang w:val="uk-UA"/>
        </w:rPr>
      </w:pPr>
    </w:p>
    <w:p w:rsidR="009F1053" w:rsidRPr="001F3648" w:rsidRDefault="009F1053" w:rsidP="00C229C5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1F3648">
        <w:rPr>
          <w:sz w:val="28"/>
          <w:szCs w:val="28"/>
        </w:rPr>
        <w:t>1. Утвердить</w:t>
      </w:r>
      <w:r w:rsidRPr="001F3648">
        <w:rPr>
          <w:b/>
          <w:bCs/>
          <w:sz w:val="28"/>
          <w:szCs w:val="28"/>
        </w:rPr>
        <w:t xml:space="preserve"> </w:t>
      </w:r>
      <w:r w:rsidRPr="001F3648">
        <w:rPr>
          <w:sz w:val="28"/>
          <w:szCs w:val="28"/>
        </w:rPr>
        <w:t xml:space="preserve">Порядок поощрения муниципальной управленческой команды администрации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поселения Нижнегорского района Республики Крым в 202</w:t>
      </w:r>
      <w:r w:rsidR="001A6FF2">
        <w:rPr>
          <w:sz w:val="28"/>
          <w:szCs w:val="28"/>
        </w:rPr>
        <w:t>4</w:t>
      </w:r>
      <w:r w:rsidRPr="001F3648">
        <w:rPr>
          <w:sz w:val="28"/>
          <w:szCs w:val="28"/>
        </w:rPr>
        <w:t xml:space="preserve"> году, согласно приложению 1.</w:t>
      </w:r>
    </w:p>
    <w:p w:rsidR="009F1053" w:rsidRDefault="009F1053" w:rsidP="003C038E">
      <w:pPr>
        <w:widowControl w:val="0"/>
        <w:suppressAutoHyphens/>
        <w:autoSpaceDE w:val="0"/>
        <w:ind w:right="214" w:firstLine="567"/>
        <w:jc w:val="both"/>
        <w:rPr>
          <w:sz w:val="28"/>
          <w:szCs w:val="28"/>
        </w:rPr>
      </w:pPr>
      <w:r w:rsidRPr="001F3648">
        <w:rPr>
          <w:sz w:val="28"/>
          <w:szCs w:val="28"/>
        </w:rPr>
        <w:t xml:space="preserve">2. </w:t>
      </w:r>
      <w:r w:rsidRPr="001649D7">
        <w:rPr>
          <w:sz w:val="28"/>
          <w:szCs w:val="28"/>
        </w:rPr>
        <w:t>Настоящее решение подлежит обнародованию на официальном Портале Правительства Республики Крым на странице Нижнегорского муниципального района (</w:t>
      </w:r>
      <w:proofErr w:type="spellStart"/>
      <w:r w:rsidRPr="001649D7">
        <w:rPr>
          <w:sz w:val="28"/>
          <w:szCs w:val="28"/>
          <w:lang w:val="en-US"/>
        </w:rPr>
        <w:t>nijno</w:t>
      </w:r>
      <w:proofErr w:type="spellEnd"/>
      <w:r w:rsidRPr="001649D7">
        <w:rPr>
          <w:sz w:val="28"/>
          <w:szCs w:val="28"/>
        </w:rPr>
        <w:t>.</w:t>
      </w:r>
      <w:proofErr w:type="spellStart"/>
      <w:r w:rsidRPr="001649D7">
        <w:rPr>
          <w:sz w:val="28"/>
          <w:szCs w:val="28"/>
          <w:lang w:val="en-US"/>
        </w:rPr>
        <w:t>rk</w:t>
      </w:r>
      <w:proofErr w:type="spellEnd"/>
      <w:r w:rsidRPr="001649D7">
        <w:rPr>
          <w:sz w:val="28"/>
          <w:szCs w:val="28"/>
        </w:rPr>
        <w:t>.</w:t>
      </w:r>
      <w:proofErr w:type="spellStart"/>
      <w:r w:rsidRPr="001649D7">
        <w:rPr>
          <w:sz w:val="28"/>
          <w:szCs w:val="28"/>
          <w:lang w:val="en-US"/>
        </w:rPr>
        <w:t>gov</w:t>
      </w:r>
      <w:proofErr w:type="spellEnd"/>
      <w:r w:rsidRPr="001649D7">
        <w:rPr>
          <w:sz w:val="28"/>
          <w:szCs w:val="28"/>
        </w:rPr>
        <w:t>.</w:t>
      </w:r>
      <w:proofErr w:type="spellStart"/>
      <w:r w:rsidRPr="001649D7">
        <w:rPr>
          <w:sz w:val="28"/>
          <w:szCs w:val="28"/>
          <w:lang w:val="en-US"/>
        </w:rPr>
        <w:t>ru</w:t>
      </w:r>
      <w:proofErr w:type="spellEnd"/>
      <w:r w:rsidRPr="001649D7">
        <w:rPr>
          <w:sz w:val="28"/>
          <w:szCs w:val="28"/>
        </w:rPr>
        <w:t>) в разделе «Органы местного самоуправления» «Муниципальные образования Нижнегорского района», подраздел «</w:t>
      </w:r>
      <w:proofErr w:type="spellStart"/>
      <w:r w:rsidR="001A6FF2">
        <w:rPr>
          <w:sz w:val="28"/>
          <w:szCs w:val="28"/>
        </w:rPr>
        <w:t>Изобиль</w:t>
      </w:r>
      <w:r w:rsidRPr="001649D7">
        <w:rPr>
          <w:sz w:val="28"/>
          <w:szCs w:val="28"/>
        </w:rPr>
        <w:t>ненское</w:t>
      </w:r>
      <w:proofErr w:type="spellEnd"/>
      <w:r w:rsidRPr="001649D7">
        <w:rPr>
          <w:sz w:val="28"/>
          <w:szCs w:val="28"/>
        </w:rPr>
        <w:t xml:space="preserve"> сельское поселение», а также на информационном стенде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649D7">
        <w:rPr>
          <w:sz w:val="28"/>
          <w:szCs w:val="28"/>
        </w:rPr>
        <w:t xml:space="preserve"> сельского совета, расположенного по адресу: Нижнегорский район,  с. </w:t>
      </w:r>
      <w:proofErr w:type="gramStart"/>
      <w:r w:rsidR="001A6FF2">
        <w:rPr>
          <w:sz w:val="28"/>
          <w:szCs w:val="28"/>
        </w:rPr>
        <w:t>Изобиль</w:t>
      </w:r>
      <w:r w:rsidRPr="001649D7">
        <w:rPr>
          <w:sz w:val="28"/>
          <w:szCs w:val="28"/>
        </w:rPr>
        <w:t>ное</w:t>
      </w:r>
      <w:proofErr w:type="gramEnd"/>
      <w:r w:rsidRPr="001649D7">
        <w:rPr>
          <w:sz w:val="28"/>
          <w:szCs w:val="28"/>
        </w:rPr>
        <w:t xml:space="preserve">, </w:t>
      </w:r>
      <w:r w:rsidR="001A6FF2">
        <w:rPr>
          <w:sz w:val="28"/>
          <w:szCs w:val="28"/>
        </w:rPr>
        <w:t>пер</w:t>
      </w:r>
      <w:r w:rsidRPr="001649D7">
        <w:rPr>
          <w:sz w:val="28"/>
          <w:szCs w:val="28"/>
        </w:rPr>
        <w:t xml:space="preserve">. </w:t>
      </w:r>
      <w:r w:rsidR="001A6FF2">
        <w:rPr>
          <w:sz w:val="28"/>
          <w:szCs w:val="28"/>
        </w:rPr>
        <w:t>Центральный</w:t>
      </w:r>
      <w:r w:rsidRPr="001649D7">
        <w:rPr>
          <w:sz w:val="28"/>
          <w:szCs w:val="28"/>
        </w:rPr>
        <w:t xml:space="preserve">, </w:t>
      </w:r>
      <w:r w:rsidR="001A6FF2">
        <w:rPr>
          <w:sz w:val="28"/>
          <w:szCs w:val="28"/>
        </w:rPr>
        <w:t>д. 15</w:t>
      </w:r>
      <w:r w:rsidRPr="001649D7">
        <w:rPr>
          <w:sz w:val="28"/>
          <w:szCs w:val="28"/>
        </w:rPr>
        <w:t>.</w:t>
      </w:r>
    </w:p>
    <w:p w:rsidR="009F1053" w:rsidRPr="001F3648" w:rsidRDefault="009F1053" w:rsidP="003C038E">
      <w:pPr>
        <w:widowControl w:val="0"/>
        <w:suppressAutoHyphens/>
        <w:autoSpaceDE w:val="0"/>
        <w:ind w:right="2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3648">
        <w:rPr>
          <w:sz w:val="28"/>
          <w:szCs w:val="28"/>
        </w:rPr>
        <w:t>. Настоящее решение вступает в силу с момента подписания</w:t>
      </w:r>
    </w:p>
    <w:p w:rsidR="009F1053" w:rsidRPr="001F3648" w:rsidRDefault="009F1053" w:rsidP="001F3648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1A6FF2" w:rsidRDefault="009F1053" w:rsidP="001F3648">
      <w:pPr>
        <w:jc w:val="both"/>
        <w:rPr>
          <w:sz w:val="28"/>
          <w:szCs w:val="28"/>
        </w:rPr>
      </w:pPr>
      <w:r w:rsidRPr="001F3648">
        <w:rPr>
          <w:sz w:val="28"/>
          <w:szCs w:val="28"/>
        </w:rPr>
        <w:t xml:space="preserve">Председателя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</w:p>
    <w:p w:rsidR="009F1053" w:rsidRPr="001F3648" w:rsidRDefault="009F1053" w:rsidP="001F3648">
      <w:pPr>
        <w:jc w:val="both"/>
        <w:rPr>
          <w:sz w:val="28"/>
          <w:szCs w:val="28"/>
        </w:rPr>
      </w:pPr>
      <w:r w:rsidRPr="001F3648">
        <w:rPr>
          <w:sz w:val="28"/>
          <w:szCs w:val="28"/>
        </w:rPr>
        <w:t>сельского совета-</w:t>
      </w:r>
    </w:p>
    <w:p w:rsidR="001A6FF2" w:rsidRDefault="009F1053" w:rsidP="001F3648">
      <w:pPr>
        <w:jc w:val="both"/>
        <w:rPr>
          <w:sz w:val="28"/>
          <w:szCs w:val="28"/>
        </w:rPr>
      </w:pPr>
      <w:r w:rsidRPr="001F3648">
        <w:rPr>
          <w:sz w:val="28"/>
          <w:szCs w:val="28"/>
        </w:rPr>
        <w:t xml:space="preserve">глава администрации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</w:p>
    <w:p w:rsidR="009F1053" w:rsidRPr="001F3648" w:rsidRDefault="009F1053" w:rsidP="001F3648">
      <w:pPr>
        <w:jc w:val="both"/>
        <w:rPr>
          <w:sz w:val="28"/>
          <w:szCs w:val="28"/>
        </w:rPr>
      </w:pPr>
      <w:r w:rsidRPr="001F3648">
        <w:rPr>
          <w:sz w:val="28"/>
          <w:szCs w:val="28"/>
        </w:rPr>
        <w:t>сельского поселения</w:t>
      </w:r>
    </w:p>
    <w:p w:rsidR="009F1053" w:rsidRPr="001F3648" w:rsidRDefault="009F1053" w:rsidP="001F3648">
      <w:pPr>
        <w:jc w:val="both"/>
        <w:rPr>
          <w:sz w:val="28"/>
          <w:szCs w:val="28"/>
        </w:rPr>
      </w:pP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r w:rsidRPr="001F3648">
        <w:rPr>
          <w:sz w:val="28"/>
          <w:szCs w:val="28"/>
        </w:rPr>
        <w:tab/>
      </w:r>
      <w:proofErr w:type="spellStart"/>
      <w:r w:rsidR="001A6FF2">
        <w:rPr>
          <w:sz w:val="28"/>
          <w:szCs w:val="28"/>
        </w:rPr>
        <w:t>Л.Г.Назарова</w:t>
      </w:r>
      <w:proofErr w:type="spellEnd"/>
    </w:p>
    <w:p w:rsidR="009F1053" w:rsidRPr="001F3648" w:rsidRDefault="009F1053" w:rsidP="00C229C5">
      <w:pPr>
        <w:ind w:left="5954"/>
        <w:rPr>
          <w:sz w:val="28"/>
          <w:szCs w:val="28"/>
        </w:rPr>
        <w:sectPr w:rsidR="009F1053" w:rsidRPr="001F3648" w:rsidSect="00450C6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F1053" w:rsidRPr="001F3648" w:rsidRDefault="009F1053" w:rsidP="001F3648">
      <w:pPr>
        <w:ind w:left="5245"/>
        <w:rPr>
          <w:sz w:val="28"/>
          <w:szCs w:val="28"/>
        </w:rPr>
      </w:pPr>
      <w:r w:rsidRPr="001F3648">
        <w:rPr>
          <w:sz w:val="28"/>
          <w:szCs w:val="28"/>
        </w:rPr>
        <w:lastRenderedPageBreak/>
        <w:t>Приложение 1</w:t>
      </w:r>
    </w:p>
    <w:p w:rsidR="009F1053" w:rsidRPr="001F3648" w:rsidRDefault="009F1053" w:rsidP="001F3648">
      <w:pPr>
        <w:pStyle w:val="11"/>
        <w:shd w:val="clear" w:color="auto" w:fill="auto"/>
        <w:spacing w:before="0" w:line="240" w:lineRule="auto"/>
        <w:ind w:left="5245"/>
        <w:jc w:val="left"/>
        <w:rPr>
          <w:sz w:val="28"/>
          <w:szCs w:val="28"/>
        </w:rPr>
      </w:pPr>
      <w:r w:rsidRPr="001F3648">
        <w:rPr>
          <w:sz w:val="28"/>
          <w:szCs w:val="28"/>
        </w:rPr>
        <w:t xml:space="preserve">к решению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совета Нижнегорского района Республики Крым  от </w:t>
      </w:r>
      <w:r w:rsidR="001A6FF2">
        <w:rPr>
          <w:sz w:val="28"/>
          <w:szCs w:val="28"/>
        </w:rPr>
        <w:t>2</w:t>
      </w:r>
      <w:r w:rsidR="002D2F65">
        <w:rPr>
          <w:sz w:val="28"/>
          <w:szCs w:val="28"/>
        </w:rPr>
        <w:t>7</w:t>
      </w:r>
      <w:r w:rsidRPr="001F3648">
        <w:rPr>
          <w:sz w:val="28"/>
          <w:szCs w:val="28"/>
        </w:rPr>
        <w:t>.</w:t>
      </w:r>
      <w:r w:rsidR="001A6FF2">
        <w:rPr>
          <w:sz w:val="28"/>
          <w:szCs w:val="28"/>
        </w:rPr>
        <w:t>08</w:t>
      </w:r>
      <w:r w:rsidRPr="001F3648">
        <w:rPr>
          <w:sz w:val="28"/>
          <w:szCs w:val="28"/>
        </w:rPr>
        <w:t>.202</w:t>
      </w:r>
      <w:r w:rsidR="001A6FF2">
        <w:rPr>
          <w:sz w:val="28"/>
          <w:szCs w:val="28"/>
        </w:rPr>
        <w:t>4</w:t>
      </w:r>
      <w:r w:rsidRPr="001F3648">
        <w:rPr>
          <w:sz w:val="28"/>
          <w:szCs w:val="28"/>
        </w:rPr>
        <w:t xml:space="preserve"> №</w:t>
      </w:r>
      <w:r w:rsidR="0064770F">
        <w:rPr>
          <w:sz w:val="28"/>
          <w:szCs w:val="28"/>
        </w:rPr>
        <w:t>1</w:t>
      </w:r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ind w:firstLine="6804"/>
        <w:jc w:val="left"/>
        <w:rPr>
          <w:strike/>
          <w:color w:val="FF0000"/>
          <w:sz w:val="28"/>
          <w:szCs w:val="28"/>
        </w:rPr>
      </w:pPr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1F3648">
        <w:rPr>
          <w:b/>
          <w:bCs/>
          <w:sz w:val="28"/>
          <w:szCs w:val="28"/>
        </w:rPr>
        <w:t xml:space="preserve">Порядок </w:t>
      </w:r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1F3648">
        <w:rPr>
          <w:b/>
          <w:bCs/>
          <w:sz w:val="28"/>
          <w:szCs w:val="28"/>
        </w:rPr>
        <w:t xml:space="preserve">поощрения муниципальной управленческой команды администрации </w:t>
      </w:r>
      <w:proofErr w:type="spellStart"/>
      <w:r w:rsidR="001A6FF2">
        <w:rPr>
          <w:b/>
          <w:bCs/>
          <w:sz w:val="28"/>
          <w:szCs w:val="28"/>
        </w:rPr>
        <w:t>Изобильненского</w:t>
      </w:r>
      <w:proofErr w:type="spellEnd"/>
      <w:r w:rsidRPr="001F3648">
        <w:rPr>
          <w:b/>
          <w:bCs/>
          <w:sz w:val="28"/>
          <w:szCs w:val="28"/>
        </w:rPr>
        <w:t xml:space="preserve"> сельского поселения Нижнегорского района Республики Крым в 202</w:t>
      </w:r>
      <w:r w:rsidR="001A6FF2">
        <w:rPr>
          <w:b/>
          <w:bCs/>
          <w:sz w:val="28"/>
          <w:szCs w:val="28"/>
        </w:rPr>
        <w:t>4</w:t>
      </w:r>
      <w:r w:rsidRPr="001F3648">
        <w:rPr>
          <w:b/>
          <w:bCs/>
          <w:sz w:val="28"/>
          <w:szCs w:val="28"/>
        </w:rPr>
        <w:t xml:space="preserve"> году</w:t>
      </w:r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1F3648">
        <w:rPr>
          <w:sz w:val="28"/>
          <w:szCs w:val="28"/>
        </w:rPr>
        <w:t xml:space="preserve">1. </w:t>
      </w:r>
      <w:proofErr w:type="gramStart"/>
      <w:r w:rsidRPr="001F3648">
        <w:rPr>
          <w:sz w:val="28"/>
          <w:szCs w:val="28"/>
        </w:rPr>
        <w:t xml:space="preserve">Настоящий порядок разработан в соответствии с </w:t>
      </w:r>
      <w:r w:rsidRPr="001F3648">
        <w:t>Указом Главы Республики Крым от 14 июля 2023 годы №169-У/ДСП «Об управленческой команде Республики Крым по достижению Республикой Крым значений (уровней)  показателей для оценки эффективности деятельности высших должностных лиц субъектов Российской Федерации и деятельности  исполнительных органов субъектов Российской Федерации за 2022 год», постановлением Совета министров Республики Крым от 17 июля 2023 г.№495</w:t>
      </w:r>
      <w:proofErr w:type="gramEnd"/>
      <w:r w:rsidRPr="001F3648">
        <w:t>/</w:t>
      </w:r>
      <w:proofErr w:type="gramStart"/>
      <w:r w:rsidRPr="001F3648">
        <w:t xml:space="preserve">ДСП «О вопросах поощрения в 2023 году управленческой команды Республики Крым по достижению Республикой Крым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2022 год </w:t>
      </w:r>
      <w:r w:rsidRPr="001F3648">
        <w:rPr>
          <w:sz w:val="28"/>
          <w:szCs w:val="28"/>
        </w:rPr>
        <w:t>и определяет правила, условия и цели поощрения в 202</w:t>
      </w:r>
      <w:r w:rsidR="001A6FF2">
        <w:rPr>
          <w:sz w:val="28"/>
          <w:szCs w:val="28"/>
        </w:rPr>
        <w:t>4</w:t>
      </w:r>
      <w:r w:rsidRPr="001F3648">
        <w:rPr>
          <w:sz w:val="28"/>
          <w:szCs w:val="28"/>
        </w:rPr>
        <w:t xml:space="preserve"> году муниципальной управленческой команды администрации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поселения Нижнегорского района Республики Крым.</w:t>
      </w:r>
      <w:proofErr w:type="gramEnd"/>
    </w:p>
    <w:p w:rsidR="009F1053" w:rsidRPr="001F3648" w:rsidRDefault="009F1053" w:rsidP="00D1286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proofErr w:type="gramStart"/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Порядком устанавливаются расходные обязательства </w:t>
      </w:r>
      <w:proofErr w:type="spellStart"/>
      <w:r w:rsidR="001A6FF2">
        <w:rPr>
          <w:rFonts w:ascii="Times New Roman" w:hAnsi="Times New Roman" w:cs="Times New Roman"/>
          <w:b w:val="0"/>
          <w:bCs w:val="0"/>
          <w:sz w:val="28"/>
          <w:szCs w:val="28"/>
        </w:rPr>
        <w:t>Изобильненского</w:t>
      </w:r>
      <w:proofErr w:type="spellEnd"/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Нижнегорского 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Республики Крым, подлежащие исполнению за счет средств иных межбюджетных трансфертов из бюджета Республики Крым бюджетам муниципальных образований 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целях поощрения в 202</w:t>
      </w:r>
      <w:r w:rsidR="001A6FF2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году муниципальных управленческих команд Республики Крым, способствовавших достижению Республикой Крым показателя эффективности деятельности «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Доверие к власти (доверие к </w:t>
      </w:r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Президенту Российской Федерации, высшим должностным лицам (руководителям высших исполнительных органов</w:t>
      </w:r>
      <w:proofErr w:type="gramEnd"/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gramStart"/>
      <w:r w:rsidRPr="001F364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государственной власти) субъектов Российской Федерации)».</w:t>
      </w:r>
      <w:proofErr w:type="gramEnd"/>
    </w:p>
    <w:p w:rsidR="009F1053" w:rsidRPr="001F3648" w:rsidRDefault="009F1053" w:rsidP="00450C64">
      <w:pPr>
        <w:pStyle w:val="1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2. Участниками муниципальной управленческой команды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 является </w:t>
      </w:r>
      <w:r w:rsidRPr="001F3648">
        <w:rPr>
          <w:sz w:val="28"/>
          <w:szCs w:val="28"/>
        </w:rPr>
        <w:t>лицо, замещающее муниципальную должность</w:t>
      </w:r>
      <w:r w:rsidRPr="001F3648">
        <w:rPr>
          <w:color w:val="auto"/>
          <w:sz w:val="28"/>
          <w:szCs w:val="28"/>
        </w:rPr>
        <w:t xml:space="preserve"> председателя </w:t>
      </w:r>
      <w:proofErr w:type="spellStart"/>
      <w:proofErr w:type="gram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совета – глава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и муниципальные служащие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Крым, деятельность которых способствовала достижению Республикой Крым значения (уровня) показателя эффективности деятельности «Доверие к власти (доверие к Президенту Российской Федерации, высшим должностным лицам (руководителям высших исполнительных органов государственной власти) субъектов Российской Федерации)» (далее – «участники муниципальной управленческой команды»).</w:t>
      </w:r>
      <w:proofErr w:type="gramEnd"/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proofErr w:type="gramStart"/>
      <w:r w:rsidRPr="001F3648">
        <w:rPr>
          <w:color w:val="auto"/>
          <w:sz w:val="28"/>
          <w:szCs w:val="28"/>
        </w:rPr>
        <w:t xml:space="preserve">В перечень участников муниципальной управленческой команды подлежат </w:t>
      </w:r>
      <w:r w:rsidRPr="001F3648">
        <w:rPr>
          <w:color w:val="auto"/>
          <w:sz w:val="28"/>
          <w:szCs w:val="28"/>
        </w:rPr>
        <w:lastRenderedPageBreak/>
        <w:t xml:space="preserve">включению, лица, замещавшие по состоянию на 1 января 2022 года муниципальные должности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Крым, должности муниципальных служащих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 и </w:t>
      </w:r>
      <w:r w:rsidRPr="001F3648">
        <w:rPr>
          <w:sz w:val="28"/>
          <w:szCs w:val="28"/>
        </w:rPr>
        <w:t xml:space="preserve">продолжающие замещать их </w:t>
      </w:r>
      <w:r w:rsidRPr="001F3648">
        <w:rPr>
          <w:color w:val="auto"/>
          <w:sz w:val="28"/>
          <w:szCs w:val="28"/>
        </w:rPr>
        <w:t>на дату согласования перечня управленческой команды с Председателем Совета министров Республики Крым.</w:t>
      </w:r>
      <w:proofErr w:type="gramEnd"/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3. Поощрение осуществляется в виде единовременной премии участникам управленческой команды за счет средств бюджета  муниципального образования </w:t>
      </w:r>
      <w:proofErr w:type="spellStart"/>
      <w:r w:rsidR="001A6FF2">
        <w:rPr>
          <w:color w:val="auto"/>
          <w:sz w:val="28"/>
          <w:szCs w:val="28"/>
        </w:rPr>
        <w:t>Изобильнен</w:t>
      </w:r>
      <w:r>
        <w:rPr>
          <w:color w:val="auto"/>
          <w:sz w:val="28"/>
          <w:szCs w:val="28"/>
        </w:rPr>
        <w:t>ск</w:t>
      </w:r>
      <w:r w:rsidRPr="001F3648">
        <w:rPr>
          <w:color w:val="auto"/>
          <w:sz w:val="28"/>
          <w:szCs w:val="28"/>
        </w:rPr>
        <w:t>ое</w:t>
      </w:r>
      <w:proofErr w:type="spellEnd"/>
      <w:r w:rsidRPr="001F3648">
        <w:rPr>
          <w:color w:val="auto"/>
          <w:sz w:val="28"/>
          <w:szCs w:val="28"/>
        </w:rPr>
        <w:t xml:space="preserve"> сельское поселение Нижнегорского района Республики Крым, источником финансового обеспечения которых является иной межбюджетный трансферт в 202</w:t>
      </w:r>
      <w:r w:rsidR="001A6FF2">
        <w:rPr>
          <w:color w:val="auto"/>
          <w:sz w:val="28"/>
          <w:szCs w:val="28"/>
        </w:rPr>
        <w:t>4</w:t>
      </w:r>
      <w:r w:rsidRPr="001F3648">
        <w:rPr>
          <w:color w:val="auto"/>
          <w:sz w:val="28"/>
          <w:szCs w:val="28"/>
        </w:rPr>
        <w:t xml:space="preserve"> году из бюджета Республики Крым.</w:t>
      </w:r>
    </w:p>
    <w:p w:rsidR="009F1053" w:rsidRPr="001F3648" w:rsidRDefault="009F1053" w:rsidP="00450C64">
      <w:pPr>
        <w:pStyle w:val="3"/>
        <w:shd w:val="clear" w:color="auto" w:fill="auto"/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proofErr w:type="gramStart"/>
      <w:r w:rsidRPr="001F3648">
        <w:rPr>
          <w:color w:val="auto"/>
          <w:sz w:val="28"/>
          <w:szCs w:val="28"/>
        </w:rPr>
        <w:t>Данная единовременная премия с учетом страховых взносов в Фонд пенсионного и социального страхования Российской Федерации, Федеральный фонд обязательного медицинского страхования, а также страховых взносов на обязательное социальное страхование от несчастных случаев на производстве и профессиональных заболеваний не включается в расчет по Постановлению Совета министров Республики Крым от 26.09.2014 № 362 «О предельных нормативах формирования расходов на оплату труда депутатов, выборных должностных</w:t>
      </w:r>
      <w:proofErr w:type="gramEnd"/>
      <w:r w:rsidRPr="001F3648">
        <w:rPr>
          <w:color w:val="auto"/>
          <w:sz w:val="28"/>
          <w:szCs w:val="28"/>
        </w:rPr>
        <w:t xml:space="preserve"> лиц местного самоуправления, муниципальных служащих в Республике Крым» (с изменениями и дополнениями).</w:t>
      </w:r>
    </w:p>
    <w:p w:rsidR="009F1053" w:rsidRPr="001F3648" w:rsidRDefault="009F1053" w:rsidP="00C229C5">
      <w:pPr>
        <w:pStyle w:val="3"/>
        <w:shd w:val="clear" w:color="auto" w:fill="auto"/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Доведенный в установленном порядке иной межбюджетный трансферт учитывается в составе доходов согласно бюджетной классификации, направляется и расходуется по целевому назначению. </w:t>
      </w:r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4. Перечень участников муниципальной управленческой команды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утверждается распоряжением администрации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Крым.</w:t>
      </w:r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tabs>
          <w:tab w:val="left" w:pos="567"/>
        </w:tabs>
        <w:spacing w:after="0" w:line="240" w:lineRule="auto"/>
        <w:ind w:right="20" w:firstLine="567"/>
        <w:jc w:val="both"/>
        <w:rPr>
          <w:strike/>
          <w:color w:val="FF0000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5. </w:t>
      </w:r>
      <w:proofErr w:type="gramStart"/>
      <w:r w:rsidRPr="001F3648">
        <w:rPr>
          <w:color w:val="auto"/>
          <w:sz w:val="28"/>
          <w:szCs w:val="28"/>
        </w:rPr>
        <w:t>В пределах объема средств иного межбюджетного трансферта на поощрение муниципальной управленческой команды предусматриваются расходы, на уплату начислений исходя из ставок страховых взносов в Фонд пенсионного и социального страхования Российской Федерации, Федеральный фонд обязательного медицинского страхования, а также страховых взносов на обязательное социальное страхование от несчастных случаев на производстве и профессиональных заболеваний.</w:t>
      </w:r>
      <w:proofErr w:type="gramEnd"/>
    </w:p>
    <w:p w:rsidR="009F1053" w:rsidRPr="001F3648" w:rsidRDefault="009F1053" w:rsidP="00634F05">
      <w:pPr>
        <w:widowControl w:val="0"/>
        <w:tabs>
          <w:tab w:val="left" w:pos="2686"/>
        </w:tabs>
        <w:spacing w:line="322" w:lineRule="exact"/>
        <w:ind w:right="20" w:firstLine="567"/>
        <w:jc w:val="both"/>
        <w:rPr>
          <w:sz w:val="28"/>
          <w:szCs w:val="28"/>
        </w:rPr>
      </w:pPr>
    </w:p>
    <w:p w:rsidR="009F1053" w:rsidRPr="001F3648" w:rsidRDefault="009F1053" w:rsidP="00634F05">
      <w:pPr>
        <w:widowControl w:val="0"/>
        <w:tabs>
          <w:tab w:val="left" w:pos="2686"/>
        </w:tabs>
        <w:spacing w:line="322" w:lineRule="exact"/>
        <w:ind w:right="20" w:firstLine="567"/>
        <w:jc w:val="both"/>
        <w:rPr>
          <w:sz w:val="28"/>
          <w:szCs w:val="28"/>
        </w:rPr>
      </w:pPr>
      <w:r w:rsidRPr="001F3648">
        <w:rPr>
          <w:sz w:val="28"/>
          <w:szCs w:val="28"/>
        </w:rPr>
        <w:t xml:space="preserve">6. Поощрение в виде единовременной премии выплачивается муниципальным служащим - участникам муниципальной управленческой команды на основании распоряжения администрации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поселения Нижнегорского района Республики Крым, а председателю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совета - главе администрации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поселения - на основании решения </w:t>
      </w:r>
      <w:proofErr w:type="spellStart"/>
      <w:r w:rsidR="001A6FF2">
        <w:rPr>
          <w:sz w:val="28"/>
          <w:szCs w:val="28"/>
        </w:rPr>
        <w:t>Изобильненского</w:t>
      </w:r>
      <w:proofErr w:type="spellEnd"/>
      <w:r w:rsidRPr="001F3648">
        <w:rPr>
          <w:sz w:val="28"/>
          <w:szCs w:val="28"/>
        </w:rPr>
        <w:t xml:space="preserve"> сельского совета Нижнегорского района Республики Крым.</w:t>
      </w:r>
    </w:p>
    <w:p w:rsidR="009F1053" w:rsidRPr="001F3648" w:rsidRDefault="009F1053" w:rsidP="00450C64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7. Главным распорядителем средств бюджета муниципального образования </w:t>
      </w:r>
      <w:proofErr w:type="spellStart"/>
      <w:r w:rsidR="001A6FF2">
        <w:rPr>
          <w:color w:val="auto"/>
          <w:sz w:val="28"/>
          <w:szCs w:val="28"/>
        </w:rPr>
        <w:t>Изобиль</w:t>
      </w:r>
      <w:r>
        <w:rPr>
          <w:color w:val="auto"/>
          <w:sz w:val="28"/>
          <w:szCs w:val="28"/>
        </w:rPr>
        <w:t>ненск</w:t>
      </w:r>
      <w:r w:rsidRPr="001F3648">
        <w:rPr>
          <w:color w:val="auto"/>
          <w:sz w:val="28"/>
          <w:szCs w:val="28"/>
        </w:rPr>
        <w:t>ое</w:t>
      </w:r>
      <w:proofErr w:type="spellEnd"/>
      <w:r w:rsidRPr="001F3648">
        <w:rPr>
          <w:color w:val="auto"/>
          <w:sz w:val="28"/>
          <w:szCs w:val="28"/>
        </w:rPr>
        <w:t xml:space="preserve"> сельское поселение Нижнегорского района Республики Крым на выплату поощрения является администрация </w:t>
      </w:r>
      <w:proofErr w:type="spellStart"/>
      <w:r w:rsidR="001A6FF2">
        <w:rPr>
          <w:color w:val="auto"/>
          <w:sz w:val="28"/>
          <w:szCs w:val="28"/>
        </w:rPr>
        <w:t>Изобильненского</w:t>
      </w:r>
      <w:proofErr w:type="spellEnd"/>
      <w:r w:rsidRPr="001F3648">
        <w:rPr>
          <w:color w:val="auto"/>
          <w:sz w:val="28"/>
          <w:szCs w:val="28"/>
        </w:rPr>
        <w:t xml:space="preserve"> сельского поселения Нижнегорского района Республики Крым.</w:t>
      </w:r>
    </w:p>
    <w:p w:rsidR="009F1053" w:rsidRPr="001F3648" w:rsidRDefault="009F1053" w:rsidP="00450C64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450C64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8. </w:t>
      </w:r>
      <w:proofErr w:type="gramStart"/>
      <w:r w:rsidRPr="001F3648">
        <w:rPr>
          <w:color w:val="auto"/>
          <w:sz w:val="28"/>
          <w:szCs w:val="28"/>
        </w:rPr>
        <w:t xml:space="preserve">Использование средств бюджета муниципального образования </w:t>
      </w:r>
      <w:proofErr w:type="spellStart"/>
      <w:r w:rsidR="001A6FF2">
        <w:rPr>
          <w:color w:val="auto"/>
          <w:sz w:val="28"/>
          <w:szCs w:val="28"/>
        </w:rPr>
        <w:t>Изобиль</w:t>
      </w:r>
      <w:r>
        <w:rPr>
          <w:color w:val="auto"/>
          <w:sz w:val="28"/>
          <w:szCs w:val="28"/>
        </w:rPr>
        <w:t>ненск</w:t>
      </w:r>
      <w:r w:rsidRPr="001F3648">
        <w:rPr>
          <w:color w:val="auto"/>
          <w:sz w:val="28"/>
          <w:szCs w:val="28"/>
        </w:rPr>
        <w:t>ое</w:t>
      </w:r>
      <w:proofErr w:type="spellEnd"/>
      <w:r w:rsidRPr="001F3648">
        <w:rPr>
          <w:color w:val="auto"/>
          <w:sz w:val="28"/>
          <w:szCs w:val="28"/>
        </w:rPr>
        <w:t xml:space="preserve"> сельское поселение Нижнегорского района Республики Крым, источником финансового обеспечения которых является иной межбюджетный трансферт, осуществляется в соответствии с их целевой направленностью и отражается главным распорядителем средств бюджета муниципального образования </w:t>
      </w:r>
      <w:proofErr w:type="spellStart"/>
      <w:r w:rsidR="001A6FF2">
        <w:rPr>
          <w:color w:val="auto"/>
          <w:sz w:val="28"/>
          <w:szCs w:val="28"/>
        </w:rPr>
        <w:t>Изобиль</w:t>
      </w:r>
      <w:r>
        <w:rPr>
          <w:color w:val="auto"/>
          <w:sz w:val="28"/>
          <w:szCs w:val="28"/>
        </w:rPr>
        <w:t>ненск</w:t>
      </w:r>
      <w:r w:rsidRPr="001F3648">
        <w:rPr>
          <w:color w:val="auto"/>
          <w:sz w:val="28"/>
          <w:szCs w:val="28"/>
        </w:rPr>
        <w:t>ое</w:t>
      </w:r>
      <w:proofErr w:type="spellEnd"/>
      <w:r w:rsidRPr="001F3648">
        <w:rPr>
          <w:color w:val="auto"/>
          <w:sz w:val="28"/>
          <w:szCs w:val="28"/>
        </w:rPr>
        <w:t xml:space="preserve"> сельское поселение Нижнегорского района Республики Крым в составе месячной, квартальной и годовой отчетности по соответствующему разделу классификации расходов бюджета.</w:t>
      </w:r>
      <w:proofErr w:type="gramEnd"/>
    </w:p>
    <w:p w:rsidR="009F1053" w:rsidRPr="001F3648" w:rsidRDefault="009F1053" w:rsidP="00CD3976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</w:p>
    <w:p w:rsidR="009F1053" w:rsidRPr="001F3648" w:rsidRDefault="009F1053" w:rsidP="00CD3976">
      <w:pPr>
        <w:pStyle w:val="3"/>
        <w:shd w:val="clear" w:color="auto" w:fill="auto"/>
        <w:tabs>
          <w:tab w:val="left" w:pos="2686"/>
        </w:tabs>
        <w:spacing w:after="0" w:line="240" w:lineRule="auto"/>
        <w:ind w:right="20" w:firstLine="567"/>
        <w:jc w:val="both"/>
        <w:rPr>
          <w:color w:val="auto"/>
          <w:sz w:val="28"/>
          <w:szCs w:val="28"/>
        </w:rPr>
      </w:pPr>
      <w:r w:rsidRPr="001F3648">
        <w:rPr>
          <w:color w:val="auto"/>
          <w:sz w:val="28"/>
          <w:szCs w:val="28"/>
        </w:rPr>
        <w:t xml:space="preserve">9. Главные распорядители средств бюджета муниципального образования </w:t>
      </w:r>
      <w:proofErr w:type="spellStart"/>
      <w:r w:rsidR="001A6FF2">
        <w:rPr>
          <w:color w:val="auto"/>
          <w:sz w:val="28"/>
          <w:szCs w:val="28"/>
        </w:rPr>
        <w:t>Изобиль</w:t>
      </w:r>
      <w:r>
        <w:rPr>
          <w:color w:val="auto"/>
          <w:sz w:val="28"/>
          <w:szCs w:val="28"/>
        </w:rPr>
        <w:t>ненск</w:t>
      </w:r>
      <w:r w:rsidRPr="001F3648">
        <w:rPr>
          <w:color w:val="auto"/>
          <w:sz w:val="28"/>
          <w:szCs w:val="28"/>
        </w:rPr>
        <w:t>ое</w:t>
      </w:r>
      <w:proofErr w:type="spellEnd"/>
      <w:r w:rsidRPr="001F3648">
        <w:rPr>
          <w:color w:val="auto"/>
          <w:sz w:val="28"/>
          <w:szCs w:val="28"/>
        </w:rPr>
        <w:t xml:space="preserve"> сельское поселение Нижнегорского района Республики Крым до 10 января 202</w:t>
      </w:r>
      <w:r w:rsidR="001A6FF2">
        <w:rPr>
          <w:color w:val="auto"/>
          <w:sz w:val="28"/>
          <w:szCs w:val="28"/>
        </w:rPr>
        <w:t>5</w:t>
      </w:r>
      <w:r w:rsidRPr="001F3648">
        <w:rPr>
          <w:color w:val="auto"/>
          <w:sz w:val="28"/>
          <w:szCs w:val="28"/>
        </w:rPr>
        <w:t xml:space="preserve"> года предоставляют в администрацию Нижнегорского района Республики Крым отчет о расходовании иных межбюджетных трансфертов по форме, установленной Министерством финансов Республики Крым</w:t>
      </w:r>
      <w:proofErr w:type="gramStart"/>
      <w:r w:rsidRPr="001F3648">
        <w:rPr>
          <w:color w:val="auto"/>
          <w:sz w:val="28"/>
          <w:szCs w:val="28"/>
        </w:rPr>
        <w:t xml:space="preserve"> </w:t>
      </w:r>
      <w:r w:rsidRPr="001F3648">
        <w:rPr>
          <w:strike/>
          <w:color w:val="FF0000"/>
          <w:sz w:val="28"/>
          <w:szCs w:val="28"/>
        </w:rPr>
        <w:t>.</w:t>
      </w:r>
      <w:proofErr w:type="gramEnd"/>
    </w:p>
    <w:sectPr w:rsidR="009F1053" w:rsidRPr="001F3648" w:rsidSect="00450C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A5"/>
    <w:rsid w:val="00036F71"/>
    <w:rsid w:val="0006560C"/>
    <w:rsid w:val="00075716"/>
    <w:rsid w:val="000B21DE"/>
    <w:rsid w:val="000C5B73"/>
    <w:rsid w:val="001031D8"/>
    <w:rsid w:val="00112DD5"/>
    <w:rsid w:val="0015498B"/>
    <w:rsid w:val="001649D7"/>
    <w:rsid w:val="001A6FF2"/>
    <w:rsid w:val="001B7845"/>
    <w:rsid w:val="001F3648"/>
    <w:rsid w:val="002D2F65"/>
    <w:rsid w:val="002E209F"/>
    <w:rsid w:val="00333F6D"/>
    <w:rsid w:val="003C038E"/>
    <w:rsid w:val="00407134"/>
    <w:rsid w:val="004475A5"/>
    <w:rsid w:val="00450C64"/>
    <w:rsid w:val="004607CD"/>
    <w:rsid w:val="004920B4"/>
    <w:rsid w:val="0052176D"/>
    <w:rsid w:val="005D6837"/>
    <w:rsid w:val="005F2D88"/>
    <w:rsid w:val="00634F05"/>
    <w:rsid w:val="0064770F"/>
    <w:rsid w:val="00662589"/>
    <w:rsid w:val="00671085"/>
    <w:rsid w:val="00900802"/>
    <w:rsid w:val="009103A5"/>
    <w:rsid w:val="00914445"/>
    <w:rsid w:val="0092391B"/>
    <w:rsid w:val="00934EFD"/>
    <w:rsid w:val="00973893"/>
    <w:rsid w:val="009F1053"/>
    <w:rsid w:val="00A17981"/>
    <w:rsid w:val="00A36B5D"/>
    <w:rsid w:val="00AA6677"/>
    <w:rsid w:val="00B80FD8"/>
    <w:rsid w:val="00BA6887"/>
    <w:rsid w:val="00C229C5"/>
    <w:rsid w:val="00C45193"/>
    <w:rsid w:val="00CD3976"/>
    <w:rsid w:val="00D1286E"/>
    <w:rsid w:val="00D25E6B"/>
    <w:rsid w:val="00D32CF9"/>
    <w:rsid w:val="00DA5D83"/>
    <w:rsid w:val="00DC4091"/>
    <w:rsid w:val="00DC515A"/>
    <w:rsid w:val="00E15AE8"/>
    <w:rsid w:val="00E8265C"/>
    <w:rsid w:val="00F52AE2"/>
    <w:rsid w:val="00F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28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86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50C64"/>
    <w:pPr>
      <w:ind w:left="720"/>
    </w:pPr>
    <w:rPr>
      <w:rFonts w:ascii="Courier New" w:eastAsia="Calibri" w:hAnsi="Courier New" w:cs="Courier New"/>
      <w:color w:val="000000"/>
    </w:rPr>
  </w:style>
  <w:style w:type="paragraph" w:customStyle="1" w:styleId="textosn">
    <w:name w:val="text_osn"/>
    <w:basedOn w:val="a"/>
    <w:uiPriority w:val="99"/>
    <w:rsid w:val="00450C64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uiPriority w:val="99"/>
    <w:rsid w:val="00450C64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customStyle="1" w:styleId="a4">
    <w:name w:val="Основной текст_"/>
    <w:basedOn w:val="a0"/>
    <w:link w:val="11"/>
    <w:uiPriority w:val="99"/>
    <w:locked/>
    <w:rsid w:val="00450C6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50C64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customStyle="1" w:styleId="3">
    <w:name w:val="Основной текст3"/>
    <w:basedOn w:val="a"/>
    <w:uiPriority w:val="99"/>
    <w:rsid w:val="00450C64"/>
    <w:pPr>
      <w:widowControl w:val="0"/>
      <w:shd w:val="clear" w:color="auto" w:fill="FFFFFF"/>
      <w:spacing w:after="3840" w:line="240" w:lineRule="atLeast"/>
    </w:pPr>
    <w:rPr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450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0C64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rsid w:val="00C229C5"/>
    <w:rPr>
      <w:color w:val="0000FF"/>
      <w:u w:val="single"/>
    </w:rPr>
  </w:style>
  <w:style w:type="paragraph" w:customStyle="1" w:styleId="9">
    <w:name w:val="Основной текст (9)"/>
    <w:basedOn w:val="a"/>
    <w:uiPriority w:val="99"/>
    <w:rsid w:val="0006560C"/>
    <w:pPr>
      <w:widowControl w:val="0"/>
      <w:shd w:val="clear" w:color="auto" w:fill="FFFFFF"/>
      <w:suppressAutoHyphens/>
      <w:spacing w:after="360" w:line="240" w:lineRule="atLeast"/>
      <w:jc w:val="center"/>
    </w:pPr>
    <w:rPr>
      <w:rFonts w:ascii="Calibri" w:eastAsia="Calibri" w:hAnsi="Calibri" w:cs="Calibri"/>
      <w:b/>
      <w:bCs/>
      <w:sz w:val="28"/>
      <w:szCs w:val="28"/>
      <w:lang w:eastAsia="zh-CN"/>
    </w:rPr>
  </w:style>
  <w:style w:type="paragraph" w:customStyle="1" w:styleId="a8">
    <w:name w:val="Базовый"/>
    <w:uiPriority w:val="99"/>
    <w:rsid w:val="001F3648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28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86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450C64"/>
    <w:pPr>
      <w:ind w:left="720"/>
    </w:pPr>
    <w:rPr>
      <w:rFonts w:ascii="Courier New" w:eastAsia="Calibri" w:hAnsi="Courier New" w:cs="Courier New"/>
      <w:color w:val="000000"/>
    </w:rPr>
  </w:style>
  <w:style w:type="paragraph" w:customStyle="1" w:styleId="textosn">
    <w:name w:val="text_osn"/>
    <w:basedOn w:val="a"/>
    <w:uiPriority w:val="99"/>
    <w:rsid w:val="00450C64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uiPriority w:val="99"/>
    <w:rsid w:val="00450C64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customStyle="1" w:styleId="a4">
    <w:name w:val="Основной текст_"/>
    <w:basedOn w:val="a0"/>
    <w:link w:val="11"/>
    <w:uiPriority w:val="99"/>
    <w:locked/>
    <w:rsid w:val="00450C6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50C64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customStyle="1" w:styleId="3">
    <w:name w:val="Основной текст3"/>
    <w:basedOn w:val="a"/>
    <w:uiPriority w:val="99"/>
    <w:rsid w:val="00450C64"/>
    <w:pPr>
      <w:widowControl w:val="0"/>
      <w:shd w:val="clear" w:color="auto" w:fill="FFFFFF"/>
      <w:spacing w:after="3840" w:line="240" w:lineRule="atLeast"/>
    </w:pPr>
    <w:rPr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450C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0C64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rsid w:val="00C229C5"/>
    <w:rPr>
      <w:color w:val="0000FF"/>
      <w:u w:val="single"/>
    </w:rPr>
  </w:style>
  <w:style w:type="paragraph" w:customStyle="1" w:styleId="9">
    <w:name w:val="Основной текст (9)"/>
    <w:basedOn w:val="a"/>
    <w:uiPriority w:val="99"/>
    <w:rsid w:val="0006560C"/>
    <w:pPr>
      <w:widowControl w:val="0"/>
      <w:shd w:val="clear" w:color="auto" w:fill="FFFFFF"/>
      <w:suppressAutoHyphens/>
      <w:spacing w:after="360" w:line="240" w:lineRule="atLeast"/>
      <w:jc w:val="center"/>
    </w:pPr>
    <w:rPr>
      <w:rFonts w:ascii="Calibri" w:eastAsia="Calibri" w:hAnsi="Calibri" w:cs="Calibri"/>
      <w:b/>
      <w:bCs/>
      <w:sz w:val="28"/>
      <w:szCs w:val="28"/>
      <w:lang w:eastAsia="zh-CN"/>
    </w:rPr>
  </w:style>
  <w:style w:type="paragraph" w:customStyle="1" w:styleId="a8">
    <w:name w:val="Базовый"/>
    <w:uiPriority w:val="99"/>
    <w:rsid w:val="001F3648"/>
    <w:pPr>
      <w:suppressAutoHyphens/>
      <w:spacing w:after="200" w:line="276" w:lineRule="auto"/>
    </w:pPr>
    <w:rPr>
      <w:rFonts w:eastAsia="SimSun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3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ПК</cp:lastModifiedBy>
  <cp:revision>5</cp:revision>
  <cp:lastPrinted>2024-09-07T10:48:00Z</cp:lastPrinted>
  <dcterms:created xsi:type="dcterms:W3CDTF">2024-09-05T12:53:00Z</dcterms:created>
  <dcterms:modified xsi:type="dcterms:W3CDTF">2024-09-07T10:51:00Z</dcterms:modified>
</cp:coreProperties>
</file>