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object w:dxaOrig="102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 o:ole="" fillcolor="window">
            <v:imagedata r:id="rId7" o:title=""/>
          </v:shape>
          <o:OLEObject Type="Embed" ProgID="Word.Picture.8" ShapeID="_x0000_i1025" DrawAspect="Content" ObjectID="_1718110831" r:id="rId8"/>
        </w:object>
      </w: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ИЗОБИЛЬНЕНСКОГО СЕЛЬСКОГО ПОСЕЛЕНИЯ</w:t>
      </w: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НИЖНЕГОРСКОГО РАЙОНА</w:t>
      </w: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КРЫМ</w:t>
      </w: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80292" w:rsidRPr="00580292" w:rsidRDefault="00580292" w:rsidP="00580292">
      <w:pPr>
        <w:tabs>
          <w:tab w:val="left" w:pos="59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580292" w:rsidRPr="00580292" w:rsidRDefault="00580292" w:rsidP="0058029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16.06.2022г.                    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.И</w:t>
      </w:r>
      <w:proofErr w:type="gram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зобильное</w:t>
      </w:r>
      <w:proofErr w:type="spellEnd"/>
      <w:r w:rsidRPr="005802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№ 66</w:t>
      </w: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0292" w:rsidRPr="00580292" w:rsidRDefault="00580292" w:rsidP="00580292">
      <w:pPr>
        <w:ind w:right="3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от 28.07.2020 г. № 59 «Об утверждении перечня мест (территорий), предназначенных для выгула гражданами домашних животных на территории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</w:t>
      </w: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( с изменениями от 09.06.2021 № 27)</w:t>
      </w:r>
    </w:p>
    <w:p w:rsidR="00580292" w:rsidRPr="00580292" w:rsidRDefault="00580292" w:rsidP="005802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Крым, в соответствие с действующим законодательством Российской Федерации, на основании протеста прокуратуры от 08.06.2022 № 019-2022/Прдп137-22-20350018,</w:t>
      </w:r>
      <w:r w:rsidRPr="005802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 от 06.10.2003 года, Законом Республики Крым от 28 июня 2016 г. N 260-ЗРК/2016 "Об ответственном обращении</w:t>
      </w:r>
      <w:proofErr w:type="gram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животными в Республике Крым", Законом Республики Крым «Об основах местного самоуправления  в Республике Крым» №54-ЗРК от 8 августа 2014 года, Уставом Муниципального образования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Изобильненское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</w:t>
      </w:r>
    </w:p>
    <w:p w:rsidR="00580292" w:rsidRPr="00580292" w:rsidRDefault="00580292" w:rsidP="00580292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580292" w:rsidRPr="00580292" w:rsidRDefault="00580292" w:rsidP="00580292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в  постановление администрации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 от 28.07.2020 г. № 59 «Об утверждении перечня мест (территорий), предназначенных для выгула гражданами домашних животных на территории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(с изменениями от 09.06.2021 № 27) (далее – Постановление) следующие изменения:</w:t>
      </w:r>
    </w:p>
    <w:p w:rsidR="00580292" w:rsidRPr="00580292" w:rsidRDefault="00580292" w:rsidP="005802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1.1. Признать утратившим силу п.3.3 и п.3.4 настоящего постановления.</w:t>
      </w:r>
    </w:p>
    <w:p w:rsidR="00580292" w:rsidRPr="00580292" w:rsidRDefault="00580292" w:rsidP="0058029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1.2. В дальнейшем пункт 3.5 считать пунктом 3.3.</w:t>
      </w:r>
    </w:p>
    <w:p w:rsidR="00580292" w:rsidRPr="00580292" w:rsidRDefault="00580292" w:rsidP="00580292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Изобильненского</w:t>
      </w:r>
      <w:proofErr w:type="spellEnd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совета</w:t>
      </w:r>
      <w:r w:rsidRPr="0058029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58029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ru-RU"/>
        </w:rPr>
        <w:t>Изобильное</w:t>
      </w:r>
      <w:proofErr w:type="gramEnd"/>
      <w:r w:rsidRPr="0058029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ru-RU"/>
        </w:rPr>
        <w:t xml:space="preserve">, пер. Центральный, 15, </w:t>
      </w:r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Изобильненского</w:t>
      </w:r>
      <w:proofErr w:type="spellEnd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 </w:t>
      </w:r>
      <w:proofErr w:type="spellStart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izobilnoe</w:t>
      </w:r>
      <w:proofErr w:type="spellEnd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sp</w:t>
      </w:r>
      <w:proofErr w:type="spellEnd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5802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.</w:t>
      </w: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 CYR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– глава администрации</w:t>
      </w:r>
    </w:p>
    <w:p w:rsidR="00580292" w:rsidRPr="00580292" w:rsidRDefault="00580292" w:rsidP="0058029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</w:t>
      </w:r>
      <w:proofErr w:type="spellStart"/>
      <w:r w:rsidRPr="00580292">
        <w:rPr>
          <w:rFonts w:ascii="Times New Roman" w:eastAsia="Times New Roman" w:hAnsi="Times New Roman" w:cs="Times New Roman"/>
          <w:color w:val="auto"/>
          <w:sz w:val="28"/>
          <w:szCs w:val="28"/>
        </w:rPr>
        <w:t>Л.Г.Назарова</w:t>
      </w:r>
      <w:proofErr w:type="spellEnd"/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80292" w:rsidRPr="00580292" w:rsidRDefault="00580292" w:rsidP="00580292">
      <w:pPr>
        <w:tabs>
          <w:tab w:val="left" w:pos="1335"/>
        </w:tabs>
        <w:rPr>
          <w:rFonts w:ascii="Calibri" w:eastAsia="Times New Roman" w:hAnsi="Calibri" w:cs="Times New Roman"/>
          <w:color w:val="auto"/>
          <w:sz w:val="32"/>
          <w:szCs w:val="32"/>
        </w:rPr>
      </w:pPr>
    </w:p>
    <w:p w:rsidR="005B18BF" w:rsidRPr="00580292" w:rsidRDefault="005B18BF" w:rsidP="00580292">
      <w:bookmarkStart w:id="0" w:name="_GoBack"/>
      <w:bookmarkEnd w:id="0"/>
    </w:p>
    <w:sectPr w:rsidR="005B18BF" w:rsidRPr="00580292" w:rsidSect="00D462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76"/>
    <w:multiLevelType w:val="hybridMultilevel"/>
    <w:tmpl w:val="E5D01D6E"/>
    <w:lvl w:ilvl="0" w:tplc="40E26ECC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7A26F7E"/>
    <w:multiLevelType w:val="hybridMultilevel"/>
    <w:tmpl w:val="EC46F0A2"/>
    <w:lvl w:ilvl="0" w:tplc="89622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A28"/>
    <w:multiLevelType w:val="hybridMultilevel"/>
    <w:tmpl w:val="E5162E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A"/>
    <w:rsid w:val="00054533"/>
    <w:rsid w:val="000C22DB"/>
    <w:rsid w:val="00297B60"/>
    <w:rsid w:val="002B779D"/>
    <w:rsid w:val="00370345"/>
    <w:rsid w:val="003B075A"/>
    <w:rsid w:val="00474F4A"/>
    <w:rsid w:val="004941C3"/>
    <w:rsid w:val="00577F3B"/>
    <w:rsid w:val="00580292"/>
    <w:rsid w:val="005B18BF"/>
    <w:rsid w:val="006072B7"/>
    <w:rsid w:val="006A5D62"/>
    <w:rsid w:val="008B1A80"/>
    <w:rsid w:val="009C0174"/>
    <w:rsid w:val="009E180C"/>
    <w:rsid w:val="00A70615"/>
    <w:rsid w:val="00AD17ED"/>
    <w:rsid w:val="00CB6D15"/>
    <w:rsid w:val="00D30BCB"/>
    <w:rsid w:val="00D46220"/>
    <w:rsid w:val="00DB1426"/>
    <w:rsid w:val="00E971D2"/>
    <w:rsid w:val="00E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2EF-F17D-4CDD-8A89-C291415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2019-02-26T06:19:00Z</cp:lastPrinted>
  <dcterms:created xsi:type="dcterms:W3CDTF">2022-06-30T13:14:00Z</dcterms:created>
  <dcterms:modified xsi:type="dcterms:W3CDTF">2022-06-30T13:14:00Z</dcterms:modified>
</cp:coreProperties>
</file>