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 w:rsidRPr="00952C27">
        <w:rPr>
          <w:rFonts w:ascii="Calibri" w:hAnsi="Calibri"/>
          <w:kern w:val="0"/>
          <w:lang w:eastAsia="en-US" w:bidi="ar-SA"/>
        </w:rPr>
        <w:t xml:space="preserve">       </w:t>
      </w:r>
      <w:r w:rsidRPr="00952C27"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 wp14:anchorId="3BBD1723" wp14:editId="602D70EE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27" w:rsidRPr="00952C27" w:rsidRDefault="00952C27" w:rsidP="00952C27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952C27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952C27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952C27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952C27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>ПОСТАНОВЛЕНИЕ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</w:p>
    <w:p w:rsidR="00952C27" w:rsidRPr="00952C27" w:rsidRDefault="00952C27" w:rsidP="00952C27">
      <w:pPr>
        <w:widowControl/>
        <w:suppressAutoHyphens w:val="0"/>
        <w:overflowPunct/>
        <w:jc w:val="both"/>
        <w:rPr>
          <w:kern w:val="0"/>
          <w:sz w:val="26"/>
          <w:szCs w:val="26"/>
          <w:lang w:bidi="ar-SA"/>
        </w:rPr>
      </w:pPr>
      <w:r w:rsidRPr="00952C27">
        <w:rPr>
          <w:kern w:val="0"/>
          <w:sz w:val="28"/>
          <w:szCs w:val="28"/>
          <w:lang w:bidi="ar-SA"/>
        </w:rPr>
        <w:t xml:space="preserve">        24.10.2022                       </w:t>
      </w:r>
      <w:proofErr w:type="spellStart"/>
      <w:r w:rsidRPr="00952C27">
        <w:rPr>
          <w:kern w:val="0"/>
          <w:sz w:val="28"/>
          <w:szCs w:val="28"/>
          <w:lang w:bidi="ar-SA"/>
        </w:rPr>
        <w:t>с</w:t>
      </w:r>
      <w:proofErr w:type="gramStart"/>
      <w:r w:rsidRPr="00952C27">
        <w:rPr>
          <w:kern w:val="0"/>
          <w:sz w:val="28"/>
          <w:szCs w:val="28"/>
          <w:lang w:bidi="ar-SA"/>
        </w:rPr>
        <w:t>.И</w:t>
      </w:r>
      <w:proofErr w:type="gramEnd"/>
      <w:r w:rsidRPr="00952C27">
        <w:rPr>
          <w:kern w:val="0"/>
          <w:sz w:val="28"/>
          <w:szCs w:val="28"/>
          <w:lang w:bidi="ar-SA"/>
        </w:rPr>
        <w:t>зобильное</w:t>
      </w:r>
      <w:proofErr w:type="spellEnd"/>
      <w:r w:rsidRPr="00952C27">
        <w:rPr>
          <w:kern w:val="0"/>
          <w:sz w:val="28"/>
          <w:szCs w:val="28"/>
          <w:lang w:bidi="ar-SA"/>
        </w:rPr>
        <w:t xml:space="preserve">                                     № 104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b/>
          <w:kern w:val="0"/>
          <w:sz w:val="28"/>
          <w:szCs w:val="28"/>
          <w:lang w:bidi="ar-SA"/>
        </w:rPr>
      </w:pP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 xml:space="preserve">Об отмене постановления от 07.08.2015 № 39 «Об утверждении Порядка  подготовки к ведению и ведения  гражданской обороны на территории </w:t>
      </w:r>
      <w:proofErr w:type="spellStart"/>
      <w:r w:rsidRPr="00952C27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52C27">
        <w:rPr>
          <w:kern w:val="0"/>
          <w:sz w:val="28"/>
          <w:szCs w:val="28"/>
          <w:lang w:bidi="ar-SA"/>
        </w:rPr>
        <w:t xml:space="preserve"> сельского поселения»</w:t>
      </w:r>
    </w:p>
    <w:p w:rsidR="00952C27" w:rsidRPr="00952C27" w:rsidRDefault="00952C27" w:rsidP="00952C27">
      <w:pPr>
        <w:widowControl/>
        <w:suppressAutoHyphens w:val="0"/>
        <w:overflowPunct/>
        <w:autoSpaceDE/>
        <w:spacing w:before="100" w:beforeAutospacing="1" w:after="100" w:afterAutospacing="1"/>
        <w:ind w:firstLine="708"/>
        <w:jc w:val="both"/>
        <w:rPr>
          <w:kern w:val="0"/>
          <w:sz w:val="28"/>
          <w:szCs w:val="28"/>
          <w:lang w:bidi="ar-SA"/>
        </w:rPr>
      </w:pPr>
      <w:proofErr w:type="gramStart"/>
      <w:r w:rsidRPr="00952C27">
        <w:rPr>
          <w:kern w:val="0"/>
          <w:sz w:val="28"/>
          <w:szCs w:val="28"/>
          <w:lang w:bidi="ar-SA"/>
        </w:rPr>
        <w:t>В соответствии с</w:t>
      </w:r>
      <w:r w:rsidRPr="00952C27">
        <w:rPr>
          <w:color w:val="000000"/>
          <w:kern w:val="0"/>
          <w:sz w:val="28"/>
          <w:szCs w:val="28"/>
          <w:lang w:bidi="ar-SA"/>
        </w:rPr>
        <w:t xml:space="preserve"> письмом Министерства юстиции Республики Крым от 12.10.2022 № 21/05/455,</w:t>
      </w:r>
      <w:r w:rsidRPr="00952C27">
        <w:rPr>
          <w:kern w:val="0"/>
          <w:sz w:val="28"/>
          <w:szCs w:val="28"/>
          <w:lang w:bidi="ar-SA"/>
        </w:rPr>
        <w:t xml:space="preserve"> постановлением Правительства Российской Федерации от 26.11.2007  № 804 «Об утверждении положения о гражданской обороне в Российской Федерации», Федеральным законом от 12.02.1998 № 28-ФЗ «О гражданской обороне»,  приказом МЧС России от 14.11.2008 №687 «Об утверждении Положения об организации и ведении гражданской обороны в муниципальных образованиях и организациях», администрация </w:t>
      </w:r>
      <w:proofErr w:type="spellStart"/>
      <w:r w:rsidRPr="00952C27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52C27">
        <w:rPr>
          <w:kern w:val="0"/>
          <w:sz w:val="28"/>
          <w:szCs w:val="28"/>
          <w:lang w:bidi="ar-SA"/>
        </w:rPr>
        <w:t xml:space="preserve"> сельского</w:t>
      </w:r>
      <w:proofErr w:type="gramEnd"/>
      <w:r w:rsidRPr="00952C27">
        <w:rPr>
          <w:kern w:val="0"/>
          <w:sz w:val="28"/>
          <w:szCs w:val="28"/>
          <w:lang w:bidi="ar-SA"/>
        </w:rPr>
        <w:t xml:space="preserve"> поселения Нижнегорского района Республики Крым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>ПОСТАНОВЛЯЕТ: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 xml:space="preserve">1. Постановление от 07.08.2015 № 39 «Об утверждении Порядка  подготовки к ведению и ведения  гражданской обороны на территории </w:t>
      </w:r>
      <w:proofErr w:type="spellStart"/>
      <w:r w:rsidRPr="00952C27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52C27">
        <w:rPr>
          <w:kern w:val="0"/>
          <w:sz w:val="28"/>
          <w:szCs w:val="28"/>
          <w:lang w:bidi="ar-SA"/>
        </w:rPr>
        <w:t xml:space="preserve"> сельского поселения» отменить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952C27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52C27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952C27">
        <w:rPr>
          <w:kern w:val="0"/>
          <w:sz w:val="28"/>
          <w:szCs w:val="28"/>
          <w:lang w:bidi="ar-SA"/>
        </w:rPr>
        <w:t>.Ц</w:t>
      </w:r>
      <w:proofErr w:type="gramEnd"/>
      <w:r w:rsidRPr="00952C27">
        <w:rPr>
          <w:kern w:val="0"/>
          <w:sz w:val="28"/>
          <w:szCs w:val="28"/>
          <w:lang w:bidi="ar-SA"/>
        </w:rPr>
        <w:t>ентральный,15 и официальном сайте администрации сельского поселения izobilnoe-sp.ru.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>3. Настоящее постановление вступает в силу со дня его  опубликования (обнародования).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 xml:space="preserve">4. </w:t>
      </w:r>
      <w:proofErr w:type="gramStart"/>
      <w:r w:rsidRPr="00952C27">
        <w:rPr>
          <w:kern w:val="0"/>
          <w:sz w:val="28"/>
          <w:szCs w:val="28"/>
          <w:lang w:bidi="ar-SA"/>
        </w:rPr>
        <w:t>Контроль за</w:t>
      </w:r>
      <w:proofErr w:type="gramEnd"/>
      <w:r w:rsidRPr="00952C27">
        <w:rPr>
          <w:kern w:val="0"/>
          <w:sz w:val="28"/>
          <w:szCs w:val="28"/>
          <w:lang w:bidi="ar-SA"/>
        </w:rPr>
        <w:t xml:space="preserve">  исполнением настояще</w:t>
      </w:r>
      <w:bookmarkStart w:id="0" w:name="_GoBack"/>
      <w:bookmarkEnd w:id="0"/>
      <w:r w:rsidRPr="00952C27">
        <w:rPr>
          <w:kern w:val="0"/>
          <w:sz w:val="28"/>
          <w:szCs w:val="28"/>
          <w:lang w:bidi="ar-SA"/>
        </w:rPr>
        <w:t>го постановления оставляю за собой.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 xml:space="preserve">Председатель </w:t>
      </w:r>
      <w:proofErr w:type="spellStart"/>
      <w:r w:rsidRPr="00952C27">
        <w:rPr>
          <w:kern w:val="0"/>
          <w:sz w:val="28"/>
          <w:szCs w:val="28"/>
          <w:lang w:bidi="ar-SA"/>
        </w:rPr>
        <w:t>Изобильненского</w:t>
      </w:r>
      <w:proofErr w:type="spellEnd"/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52C27">
        <w:rPr>
          <w:kern w:val="0"/>
          <w:sz w:val="28"/>
          <w:szCs w:val="28"/>
          <w:lang w:bidi="ar-SA"/>
        </w:rPr>
        <w:t xml:space="preserve">сельского совета - глава администрации </w:t>
      </w:r>
    </w:p>
    <w:p w:rsidR="00952C27" w:rsidRPr="00952C27" w:rsidRDefault="00952C27" w:rsidP="00952C27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proofErr w:type="spellStart"/>
      <w:r w:rsidRPr="00952C27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52C27">
        <w:rPr>
          <w:kern w:val="0"/>
          <w:sz w:val="28"/>
          <w:szCs w:val="28"/>
          <w:lang w:bidi="ar-SA"/>
        </w:rPr>
        <w:t xml:space="preserve"> сельского поселения                    </w:t>
      </w:r>
      <w:r>
        <w:rPr>
          <w:kern w:val="0"/>
          <w:sz w:val="28"/>
          <w:szCs w:val="28"/>
          <w:lang w:bidi="ar-SA"/>
        </w:rPr>
        <w:t xml:space="preserve">      </w:t>
      </w:r>
      <w:r w:rsidRPr="00952C27">
        <w:rPr>
          <w:kern w:val="0"/>
          <w:sz w:val="28"/>
          <w:szCs w:val="28"/>
          <w:lang w:bidi="ar-SA"/>
        </w:rPr>
        <w:t xml:space="preserve">               Назарова Л.Г.     </w:t>
      </w:r>
    </w:p>
    <w:p w:rsidR="001F1795" w:rsidRPr="00952C27" w:rsidRDefault="001F1795" w:rsidP="00952C27"/>
    <w:sectPr w:rsidR="001F1795" w:rsidRPr="00952C27" w:rsidSect="00914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25" w:rsidRDefault="00515125" w:rsidP="000A5739">
      <w:r>
        <w:separator/>
      </w:r>
    </w:p>
  </w:endnote>
  <w:endnote w:type="continuationSeparator" w:id="0">
    <w:p w:rsidR="00515125" w:rsidRDefault="00515125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25" w:rsidRDefault="00515125" w:rsidP="000A5739">
      <w:r>
        <w:separator/>
      </w:r>
    </w:p>
  </w:footnote>
  <w:footnote w:type="continuationSeparator" w:id="0">
    <w:p w:rsidR="00515125" w:rsidRDefault="00515125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B5F7F"/>
    <w:rsid w:val="00500F96"/>
    <w:rsid w:val="005122E1"/>
    <w:rsid w:val="00515125"/>
    <w:rsid w:val="00523FB6"/>
    <w:rsid w:val="005702E2"/>
    <w:rsid w:val="00675C72"/>
    <w:rsid w:val="0068694D"/>
    <w:rsid w:val="006C0D81"/>
    <w:rsid w:val="0070621A"/>
    <w:rsid w:val="00711DE0"/>
    <w:rsid w:val="007131CE"/>
    <w:rsid w:val="00727674"/>
    <w:rsid w:val="00733400"/>
    <w:rsid w:val="00735B70"/>
    <w:rsid w:val="00752430"/>
    <w:rsid w:val="00762D9D"/>
    <w:rsid w:val="007736E0"/>
    <w:rsid w:val="00782A59"/>
    <w:rsid w:val="00793D57"/>
    <w:rsid w:val="007B367E"/>
    <w:rsid w:val="007E1BA4"/>
    <w:rsid w:val="007F1AE5"/>
    <w:rsid w:val="0082115F"/>
    <w:rsid w:val="00824282"/>
    <w:rsid w:val="008327F1"/>
    <w:rsid w:val="0083642D"/>
    <w:rsid w:val="008A7CC3"/>
    <w:rsid w:val="008E0EF2"/>
    <w:rsid w:val="008F3FA1"/>
    <w:rsid w:val="00914871"/>
    <w:rsid w:val="00952C27"/>
    <w:rsid w:val="009734E3"/>
    <w:rsid w:val="00983369"/>
    <w:rsid w:val="009A169B"/>
    <w:rsid w:val="009A70F2"/>
    <w:rsid w:val="00A34932"/>
    <w:rsid w:val="00A64B42"/>
    <w:rsid w:val="00A81D70"/>
    <w:rsid w:val="00AA2EEF"/>
    <w:rsid w:val="00AA5A5D"/>
    <w:rsid w:val="00AB7742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2</cp:revision>
  <cp:lastPrinted>2022-10-31T09:00:00Z</cp:lastPrinted>
  <dcterms:created xsi:type="dcterms:W3CDTF">2022-11-01T09:39:00Z</dcterms:created>
  <dcterms:modified xsi:type="dcterms:W3CDTF">2022-11-01T09:39:00Z</dcterms:modified>
</cp:coreProperties>
</file>