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92A" w:rsidRDefault="0095192A" w:rsidP="0095192A">
      <w:pPr>
        <w:jc w:val="center"/>
        <w:rPr>
          <w:b/>
          <w:bCs/>
          <w:color w:val="FF0000"/>
        </w:rPr>
      </w:pPr>
      <w:r>
        <w:rPr>
          <w:noProof/>
        </w:rPr>
        <w:drawing>
          <wp:inline distT="0" distB="0" distL="0" distR="0" wp14:anchorId="47BB8DA5" wp14:editId="0135D8B3">
            <wp:extent cx="638175" cy="72390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92A" w:rsidRDefault="0095192A" w:rsidP="0095192A">
      <w:pPr>
        <w:rPr>
          <w:rFonts w:eastAsia="Times New Roman"/>
          <w:bCs/>
          <w:spacing w:val="-28"/>
        </w:rPr>
      </w:pPr>
      <w:r>
        <w:t xml:space="preserve">                                                       </w:t>
      </w:r>
      <w:r>
        <w:rPr>
          <w:rFonts w:eastAsia="Times New Roman"/>
          <w:bCs/>
          <w:spacing w:val="-28"/>
        </w:rPr>
        <w:t xml:space="preserve">РЕСПУБЛИКА КРЫМ </w:t>
      </w:r>
    </w:p>
    <w:p w:rsidR="0095192A" w:rsidRDefault="0095192A" w:rsidP="0095192A">
      <w:pPr>
        <w:jc w:val="center"/>
        <w:rPr>
          <w:rFonts w:eastAsia="Times New Roman"/>
          <w:bCs/>
          <w:spacing w:val="-28"/>
        </w:rPr>
      </w:pPr>
      <w:r>
        <w:rPr>
          <w:rFonts w:eastAsia="Times New Roman"/>
          <w:bCs/>
          <w:spacing w:val="-28"/>
        </w:rPr>
        <w:t>НИЖНЕГОРСКИЙ  РАЙОН</w:t>
      </w:r>
    </w:p>
    <w:p w:rsidR="0095192A" w:rsidRDefault="0095192A" w:rsidP="0095192A">
      <w:pPr>
        <w:jc w:val="center"/>
        <w:rPr>
          <w:rFonts w:eastAsia="Times New Roman"/>
          <w:bCs/>
          <w:spacing w:val="-28"/>
        </w:rPr>
      </w:pPr>
      <w:r>
        <w:rPr>
          <w:lang w:eastAsia="ar-SA"/>
        </w:rPr>
        <w:t>АДМИНИСТРАЦИЯ ИЗОБИЛЬНЕНКСКОГО СЕЛЬСКОГО ПОСЕЛЕНИЯ</w:t>
      </w:r>
    </w:p>
    <w:p w:rsidR="0095192A" w:rsidRDefault="0095192A" w:rsidP="0095192A">
      <w:pPr>
        <w:jc w:val="center"/>
        <w:rPr>
          <w:rFonts w:eastAsia="Times New Roman"/>
          <w:spacing w:val="-28"/>
          <w:sz w:val="16"/>
          <w:szCs w:val="16"/>
        </w:rPr>
      </w:pPr>
    </w:p>
    <w:p w:rsidR="0095192A" w:rsidRDefault="0095192A" w:rsidP="0095192A">
      <w:pPr>
        <w:jc w:val="center"/>
        <w:rPr>
          <w:rFonts w:eastAsia="Times New Roman"/>
          <w:spacing w:val="-28"/>
        </w:rPr>
      </w:pPr>
      <w:r>
        <w:rPr>
          <w:rFonts w:eastAsia="Times New Roman"/>
          <w:spacing w:val="-28"/>
        </w:rPr>
        <w:t>ПОСТАНОВЛЕНИЕ</w:t>
      </w:r>
    </w:p>
    <w:p w:rsidR="0095192A" w:rsidRDefault="0095192A" w:rsidP="0095192A">
      <w:pPr>
        <w:rPr>
          <w:rFonts w:eastAsia="Times New Roman"/>
        </w:rPr>
      </w:pPr>
      <w:r>
        <w:rPr>
          <w:rFonts w:eastAsia="Times New Roman"/>
        </w:rPr>
        <w:t xml:space="preserve">от 28.10.2021года                            </w:t>
      </w:r>
      <w:proofErr w:type="spellStart"/>
      <w:r>
        <w:rPr>
          <w:rFonts w:eastAsia="Times New Roman"/>
        </w:rPr>
        <w:t>с</w:t>
      </w:r>
      <w:proofErr w:type="gramStart"/>
      <w:r>
        <w:rPr>
          <w:rFonts w:eastAsia="Times New Roman"/>
        </w:rPr>
        <w:t>.И</w:t>
      </w:r>
      <w:proofErr w:type="gramEnd"/>
      <w:r>
        <w:rPr>
          <w:rFonts w:eastAsia="Times New Roman"/>
        </w:rPr>
        <w:t>зобильное</w:t>
      </w:r>
      <w:proofErr w:type="spellEnd"/>
      <w:r>
        <w:rPr>
          <w:rFonts w:eastAsia="Times New Roman"/>
        </w:rPr>
        <w:t xml:space="preserve">                                         № 86</w:t>
      </w:r>
    </w:p>
    <w:p w:rsidR="0095192A" w:rsidRDefault="0095192A" w:rsidP="0095192A">
      <w:pPr>
        <w:widowControl w:val="0"/>
        <w:autoSpaceDE w:val="0"/>
        <w:autoSpaceDN w:val="0"/>
        <w:adjustRightInd w:val="0"/>
        <w:jc w:val="center"/>
        <w:outlineLvl w:val="0"/>
        <w:rPr>
          <w:rFonts w:ascii="Cambria" w:eastAsia="Times New Roman" w:hAnsi="Cambria"/>
          <w:bCs/>
          <w:kern w:val="32"/>
          <w:lang w:eastAsia="x-none"/>
        </w:rPr>
      </w:pPr>
    </w:p>
    <w:p w:rsidR="0095192A" w:rsidRDefault="0095192A" w:rsidP="0095192A">
      <w:pPr>
        <w:jc w:val="both"/>
      </w:pPr>
    </w:p>
    <w:p w:rsidR="0095192A" w:rsidRDefault="0095192A" w:rsidP="0095192A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eastAsia="Times New Roman"/>
          <w:bCs/>
        </w:rPr>
      </w:pPr>
      <w:proofErr w:type="gramStart"/>
      <w:r>
        <w:rPr>
          <w:rFonts w:eastAsia="Times New Roman"/>
          <w:bCs/>
        </w:rPr>
        <w:t xml:space="preserve">Об утверждении методики проведения конкурсных процедур на заключение договора о целевом обучении между Администрацией </w:t>
      </w:r>
      <w:proofErr w:type="spellStart"/>
      <w:r>
        <w:rPr>
          <w:rFonts w:eastAsia="Times New Roman"/>
          <w:bCs/>
        </w:rPr>
        <w:t>Изобильненского</w:t>
      </w:r>
      <w:proofErr w:type="spellEnd"/>
      <w:r>
        <w:rPr>
          <w:rFonts w:eastAsia="Times New Roman"/>
          <w:bCs/>
        </w:rPr>
        <w:t xml:space="preserve"> сельского поселения и гражданином Российской Федерации,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с обязательством последующего прохождения муниципальной службы в Администрации </w:t>
      </w:r>
      <w:proofErr w:type="spellStart"/>
      <w:r>
        <w:rPr>
          <w:rFonts w:eastAsia="Times New Roman"/>
          <w:bCs/>
        </w:rPr>
        <w:t>Изобильненского</w:t>
      </w:r>
      <w:proofErr w:type="spellEnd"/>
      <w:r>
        <w:rPr>
          <w:rFonts w:eastAsia="Times New Roman"/>
          <w:bCs/>
        </w:rPr>
        <w:t xml:space="preserve"> сельского поселения.</w:t>
      </w:r>
      <w:proofErr w:type="gramEnd"/>
    </w:p>
    <w:p w:rsidR="0095192A" w:rsidRDefault="0095192A" w:rsidP="0095192A">
      <w:pPr>
        <w:ind w:left="57" w:right="57"/>
        <w:jc w:val="center"/>
      </w:pPr>
    </w:p>
    <w:p w:rsidR="0095192A" w:rsidRDefault="0095192A" w:rsidP="0095192A">
      <w:pPr>
        <w:ind w:left="57" w:right="57" w:firstLine="540"/>
        <w:jc w:val="both"/>
      </w:pPr>
      <w:proofErr w:type="gramStart"/>
      <w:r>
        <w:t>В соответствии с Федеральным законом от 6 октября 2003 г. N 131-ФЗ "Об общих принципах организации местного самоуправления в Российской Федерации", статьей 28.1 Федерального закона от 2 марта 2007 года N 25-ФЗ "О муниципальной службе в Российской Федерации", частями 12 и 14 статьи 4 Закона Республики Крым от 9 января 2019 г. N 564-ЗРК/2019 "О порядке заключения договора о</w:t>
      </w:r>
      <w:proofErr w:type="gramEnd"/>
      <w:r>
        <w:t xml:space="preserve"> целевом </w:t>
      </w:r>
      <w:proofErr w:type="gramStart"/>
      <w:r>
        <w:t>обучении</w:t>
      </w:r>
      <w:proofErr w:type="gramEnd"/>
      <w:r>
        <w:t xml:space="preserve"> с обязательством последующего прохождения муниципальной службы", руководствуясь Уставом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Крым,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</w:t>
      </w:r>
    </w:p>
    <w:p w:rsidR="0095192A" w:rsidRDefault="0095192A" w:rsidP="0095192A">
      <w:pPr>
        <w:ind w:left="57" w:right="57"/>
        <w:jc w:val="center"/>
      </w:pPr>
      <w:r>
        <w:t>ПОСТАНОВЛЯЕТ:</w:t>
      </w:r>
    </w:p>
    <w:p w:rsidR="0035340B" w:rsidRDefault="0035340B" w:rsidP="0095192A">
      <w:pPr>
        <w:ind w:left="57" w:right="57" w:firstLine="540"/>
        <w:jc w:val="both"/>
        <w:textAlignment w:val="baseline"/>
      </w:pPr>
      <w:bookmarkStart w:id="0" w:name="sub_1"/>
    </w:p>
    <w:p w:rsidR="0095192A" w:rsidRDefault="0095192A" w:rsidP="0095192A">
      <w:pPr>
        <w:ind w:left="57" w:right="57" w:firstLine="540"/>
        <w:jc w:val="both"/>
        <w:textAlignment w:val="baseline"/>
      </w:pPr>
      <w:r>
        <w:t xml:space="preserve">1. </w:t>
      </w:r>
      <w:proofErr w:type="gramStart"/>
      <w:r>
        <w:t xml:space="preserve">Утвердить методику проведения конкурсных процедур на заключение договора о целевом обучении между Администрацией </w:t>
      </w:r>
      <w:proofErr w:type="spellStart"/>
      <w:r>
        <w:t>Изобильненского</w:t>
      </w:r>
      <w:proofErr w:type="spellEnd"/>
      <w:r>
        <w:t xml:space="preserve"> сельского поселения и гражданином Российской Федерации,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с обязательством последующего прохождения муниципальной службы в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 согласно приложению</w:t>
      </w:r>
      <w:bookmarkStart w:id="1" w:name="sub_2"/>
      <w:bookmarkEnd w:id="0"/>
      <w:r>
        <w:t xml:space="preserve">. </w:t>
      </w:r>
      <w:proofErr w:type="gramEnd"/>
    </w:p>
    <w:bookmarkEnd w:id="1"/>
    <w:p w:rsidR="0095192A" w:rsidRDefault="0095192A" w:rsidP="0095192A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2</w:t>
      </w:r>
      <w:r>
        <w:rPr>
          <w:rFonts w:eastAsia="Times New Roman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>
        <w:rPr>
          <w:rFonts w:eastAsia="Times New Roman"/>
          <w:shd w:val="clear" w:color="auto" w:fill="FFFFFF"/>
        </w:rPr>
        <w:t>Изобильненского</w:t>
      </w:r>
      <w:proofErr w:type="spellEnd"/>
      <w:r>
        <w:rPr>
          <w:rFonts w:eastAsia="Times New Roman"/>
          <w:shd w:val="clear" w:color="auto" w:fill="FFFFFF"/>
        </w:rPr>
        <w:t xml:space="preserve"> сельского поселения Нижнегорского района Республики Крым по адресу: с. </w:t>
      </w:r>
      <w:r>
        <w:rPr>
          <w:rFonts w:eastAsia="Times New Roman"/>
          <w:shd w:val="clear" w:color="auto" w:fill="FFFFFF"/>
        </w:rPr>
        <w:lastRenderedPageBreak/>
        <w:t>Изобильное пер</w:t>
      </w:r>
      <w:proofErr w:type="gramStart"/>
      <w:r>
        <w:rPr>
          <w:rFonts w:eastAsia="Times New Roman"/>
          <w:shd w:val="clear" w:color="auto" w:fill="FFFFFF"/>
        </w:rPr>
        <w:t>.Ц</w:t>
      </w:r>
      <w:proofErr w:type="gramEnd"/>
      <w:r>
        <w:rPr>
          <w:rFonts w:eastAsia="Times New Roman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95192A" w:rsidRDefault="0095192A" w:rsidP="0095192A">
      <w:pPr>
        <w:jc w:val="both"/>
        <w:rPr>
          <w:rFonts w:eastAsia="Times New Roman"/>
        </w:rPr>
      </w:pPr>
      <w:r>
        <w:rPr>
          <w:rFonts w:eastAsia="Times New Roman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95192A" w:rsidRDefault="0095192A" w:rsidP="0095192A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4. </w:t>
      </w:r>
      <w:proofErr w:type="gramStart"/>
      <w:r>
        <w:rPr>
          <w:rFonts w:eastAsia="Times New Roman"/>
          <w:shd w:val="clear" w:color="auto" w:fill="FFFFFF"/>
        </w:rPr>
        <w:t>Контроль за</w:t>
      </w:r>
      <w:proofErr w:type="gramEnd"/>
      <w:r>
        <w:rPr>
          <w:rFonts w:eastAsia="Times New Roman"/>
          <w:shd w:val="clear" w:color="auto" w:fill="FFFFFF"/>
        </w:rPr>
        <w:t xml:space="preserve">  исполнением настоящего постановления оставляю за собой.</w:t>
      </w:r>
    </w:p>
    <w:p w:rsidR="0095192A" w:rsidRDefault="0095192A" w:rsidP="0095192A">
      <w:pPr>
        <w:ind w:firstLine="708"/>
        <w:jc w:val="both"/>
        <w:rPr>
          <w:rFonts w:eastAsia="Times New Roman"/>
          <w:shd w:val="clear" w:color="auto" w:fill="FFFFFF"/>
        </w:rPr>
      </w:pPr>
    </w:p>
    <w:p w:rsidR="0095192A" w:rsidRDefault="0095192A" w:rsidP="0095192A">
      <w:pPr>
        <w:ind w:firstLine="708"/>
        <w:jc w:val="both"/>
        <w:rPr>
          <w:rFonts w:eastAsia="Times New Roman"/>
          <w:shd w:val="clear" w:color="auto" w:fill="FFFFFF"/>
        </w:rPr>
      </w:pPr>
    </w:p>
    <w:p w:rsidR="0095192A" w:rsidRDefault="0095192A" w:rsidP="0095192A">
      <w:pPr>
        <w:ind w:left="57" w:right="57"/>
        <w:jc w:val="both"/>
      </w:pPr>
    </w:p>
    <w:p w:rsidR="0095192A" w:rsidRDefault="0095192A" w:rsidP="0095192A">
      <w:pPr>
        <w:ind w:left="57" w:right="57"/>
        <w:jc w:val="both"/>
      </w:pPr>
    </w:p>
    <w:p w:rsidR="0095192A" w:rsidRDefault="0095192A" w:rsidP="0095192A">
      <w:pPr>
        <w:ind w:firstLine="708"/>
        <w:jc w:val="both"/>
        <w:rPr>
          <w:rFonts w:eastAsia="Times New Roman"/>
          <w:shd w:val="clear" w:color="auto" w:fill="FFFFFF"/>
        </w:rPr>
      </w:pPr>
    </w:p>
    <w:p w:rsidR="0095192A" w:rsidRDefault="0095192A" w:rsidP="0095192A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Председатель </w:t>
      </w:r>
      <w:proofErr w:type="spellStart"/>
      <w:r>
        <w:rPr>
          <w:rFonts w:eastAsia="Times New Roman"/>
          <w:shd w:val="clear" w:color="auto" w:fill="FFFFFF"/>
        </w:rPr>
        <w:t>Изобильненского</w:t>
      </w:r>
      <w:proofErr w:type="spellEnd"/>
    </w:p>
    <w:p w:rsidR="0095192A" w:rsidRDefault="0095192A" w:rsidP="0095192A">
      <w:pPr>
        <w:jc w:val="both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сельского совета - глава администрации             </w:t>
      </w:r>
    </w:p>
    <w:p w:rsidR="0095192A" w:rsidRDefault="0095192A" w:rsidP="0095192A">
      <w:pPr>
        <w:jc w:val="both"/>
        <w:rPr>
          <w:rFonts w:eastAsia="Times New Roman"/>
        </w:rPr>
      </w:pPr>
      <w:proofErr w:type="spellStart"/>
      <w:r>
        <w:rPr>
          <w:rFonts w:eastAsia="Times New Roman"/>
          <w:shd w:val="clear" w:color="auto" w:fill="FFFFFF"/>
        </w:rPr>
        <w:t>Изобильненского</w:t>
      </w:r>
      <w:proofErr w:type="spellEnd"/>
      <w:r>
        <w:rPr>
          <w:rFonts w:eastAsia="Times New Roman"/>
          <w:shd w:val="clear" w:color="auto" w:fill="FFFFFF"/>
        </w:rPr>
        <w:t xml:space="preserve"> сельского поселения                                    </w:t>
      </w:r>
      <w:proofErr w:type="spellStart"/>
      <w:r>
        <w:rPr>
          <w:rFonts w:eastAsia="Times New Roman"/>
          <w:shd w:val="clear" w:color="auto" w:fill="FFFFFF"/>
        </w:rPr>
        <w:t>Л.Г.Назарова</w:t>
      </w:r>
      <w:proofErr w:type="spellEnd"/>
    </w:p>
    <w:p w:rsidR="0095192A" w:rsidRDefault="0095192A" w:rsidP="0095192A">
      <w:pPr>
        <w:jc w:val="both"/>
      </w:pPr>
    </w:p>
    <w:p w:rsidR="0095192A" w:rsidRDefault="0095192A" w:rsidP="0095192A">
      <w:pPr>
        <w:jc w:val="both"/>
      </w:pPr>
    </w:p>
    <w:p w:rsidR="0095192A" w:rsidRDefault="0095192A" w:rsidP="0095192A">
      <w:pPr>
        <w:jc w:val="both"/>
      </w:pPr>
    </w:p>
    <w:p w:rsidR="0095192A" w:rsidRDefault="0095192A" w:rsidP="0095192A">
      <w:pPr>
        <w:jc w:val="both"/>
      </w:pPr>
    </w:p>
    <w:p w:rsidR="0095192A" w:rsidRDefault="0095192A" w:rsidP="0095192A">
      <w:pPr>
        <w:ind w:left="57" w:right="57"/>
        <w:jc w:val="both"/>
      </w:pPr>
    </w:p>
    <w:p w:rsidR="0095192A" w:rsidRDefault="0095192A" w:rsidP="0095192A">
      <w:pPr>
        <w:ind w:left="57" w:right="57"/>
        <w:jc w:val="both"/>
      </w:pPr>
    </w:p>
    <w:p w:rsidR="0095192A" w:rsidRDefault="0095192A" w:rsidP="0095192A">
      <w:pPr>
        <w:ind w:left="57" w:right="57"/>
        <w:jc w:val="both"/>
      </w:pPr>
    </w:p>
    <w:p w:rsidR="0095192A" w:rsidRDefault="0095192A" w:rsidP="0095192A">
      <w:pPr>
        <w:ind w:left="57" w:right="57"/>
        <w:jc w:val="both"/>
      </w:pPr>
    </w:p>
    <w:p w:rsidR="0095192A" w:rsidRDefault="0095192A" w:rsidP="0095192A">
      <w:pPr>
        <w:ind w:left="57" w:right="57"/>
        <w:jc w:val="both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7" w:right="57"/>
        <w:jc w:val="right"/>
      </w:pPr>
    </w:p>
    <w:p w:rsidR="0095192A" w:rsidRDefault="0095192A" w:rsidP="0095192A">
      <w:pPr>
        <w:ind w:left="5664" w:right="57"/>
      </w:pPr>
      <w:r>
        <w:lastRenderedPageBreak/>
        <w:t>Приложение</w:t>
      </w:r>
    </w:p>
    <w:p w:rsidR="0095192A" w:rsidRDefault="0095192A" w:rsidP="0095192A">
      <w:pPr>
        <w:ind w:left="5664" w:right="57"/>
      </w:pPr>
      <w:r>
        <w:t>к постановлению администрации</w:t>
      </w:r>
    </w:p>
    <w:p w:rsidR="0095192A" w:rsidRDefault="0095192A" w:rsidP="0095192A">
      <w:pPr>
        <w:ind w:left="5664" w:right="57"/>
      </w:pPr>
      <w:proofErr w:type="spellStart"/>
      <w:r>
        <w:t>Изобильненского</w:t>
      </w:r>
      <w:proofErr w:type="spellEnd"/>
      <w:r>
        <w:t xml:space="preserve"> сельского поселения от 28.10.2021 года №  86</w:t>
      </w:r>
    </w:p>
    <w:p w:rsidR="0095192A" w:rsidRDefault="0095192A" w:rsidP="0095192A">
      <w:pPr>
        <w:widowControl w:val="0"/>
        <w:autoSpaceDE w:val="0"/>
        <w:autoSpaceDN w:val="0"/>
        <w:adjustRightInd w:val="0"/>
        <w:ind w:left="5664" w:right="57"/>
        <w:outlineLvl w:val="0"/>
        <w:rPr>
          <w:rFonts w:eastAsia="Times New Roman"/>
          <w:b/>
          <w:bCs/>
        </w:rPr>
      </w:pPr>
      <w:bookmarkStart w:id="2" w:name="_GoBack"/>
      <w:bookmarkEnd w:id="2"/>
    </w:p>
    <w:p w:rsidR="0095192A" w:rsidRDefault="0095192A" w:rsidP="0095192A">
      <w:pPr>
        <w:widowControl w:val="0"/>
        <w:autoSpaceDE w:val="0"/>
        <w:autoSpaceDN w:val="0"/>
        <w:adjustRightInd w:val="0"/>
        <w:ind w:left="57" w:right="57"/>
        <w:jc w:val="center"/>
        <w:outlineLvl w:val="0"/>
        <w:rPr>
          <w:rFonts w:eastAsia="Times New Roman"/>
          <w:b/>
          <w:bCs/>
        </w:rPr>
      </w:pPr>
      <w:proofErr w:type="gramStart"/>
      <w:r>
        <w:rPr>
          <w:rFonts w:eastAsia="Times New Roman"/>
          <w:b/>
          <w:bCs/>
        </w:rPr>
        <w:t>Методика</w:t>
      </w:r>
      <w:r>
        <w:rPr>
          <w:rFonts w:eastAsia="Times New Roman"/>
          <w:b/>
          <w:bCs/>
        </w:rPr>
        <w:br/>
        <w:t xml:space="preserve">проведения конкурсных процедур на заключение договора о целевом обучении между Администрацией </w:t>
      </w:r>
      <w:proofErr w:type="spellStart"/>
      <w:r>
        <w:rPr>
          <w:rFonts w:eastAsia="Times New Roman"/>
          <w:b/>
          <w:bCs/>
        </w:rPr>
        <w:t>Изобильненского</w:t>
      </w:r>
      <w:proofErr w:type="spellEnd"/>
      <w:r>
        <w:rPr>
          <w:rFonts w:eastAsia="Times New Roman"/>
          <w:b/>
          <w:bCs/>
        </w:rPr>
        <w:t xml:space="preserve"> сельского поселения и гражданином Российской Федерации,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с обязательством последующего прохождения муниципальной службы в Администрации </w:t>
      </w:r>
      <w:proofErr w:type="spellStart"/>
      <w:r>
        <w:rPr>
          <w:rFonts w:eastAsia="Times New Roman"/>
          <w:b/>
          <w:bCs/>
        </w:rPr>
        <w:t>Изобильненского</w:t>
      </w:r>
      <w:proofErr w:type="spellEnd"/>
      <w:r>
        <w:rPr>
          <w:rFonts w:eastAsia="Times New Roman"/>
          <w:b/>
          <w:bCs/>
        </w:rPr>
        <w:t xml:space="preserve"> сельского поселения Нижнегорского района Республики Крым</w:t>
      </w:r>
      <w:proofErr w:type="gramEnd"/>
    </w:p>
    <w:p w:rsidR="0095192A" w:rsidRDefault="0095192A" w:rsidP="0095192A">
      <w:pPr>
        <w:ind w:left="57" w:right="57"/>
        <w:jc w:val="both"/>
      </w:pPr>
    </w:p>
    <w:p w:rsidR="0095192A" w:rsidRDefault="0095192A" w:rsidP="0095192A">
      <w:pPr>
        <w:ind w:left="57" w:right="57"/>
        <w:jc w:val="both"/>
      </w:pPr>
      <w:bookmarkStart w:id="3" w:name="sub_1001"/>
      <w:r>
        <w:t xml:space="preserve">1. </w:t>
      </w:r>
      <w:proofErr w:type="gramStart"/>
      <w:r>
        <w:t xml:space="preserve">Методика проведения конкурсных процедур на заключение договора о целевом обучении между Администрацией </w:t>
      </w:r>
      <w:proofErr w:type="spellStart"/>
      <w:r>
        <w:t>Изобильненского</w:t>
      </w:r>
      <w:proofErr w:type="spellEnd"/>
      <w:r>
        <w:t xml:space="preserve"> сельского поселения и гражданином Российской Федерации, гражданином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с обязательством последующего прохождения муниципальной службы в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(далее - Методика) определяет порядок организации и проведения конкурса по отбору</w:t>
      </w:r>
      <w:proofErr w:type="gramEnd"/>
      <w:r>
        <w:t xml:space="preserve"> </w:t>
      </w:r>
      <w:proofErr w:type="gramStart"/>
      <w:r>
        <w:t>граждан Российской Федерации, гражданин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обучающихся в образовательных организациях высшего образования или профессиональных образовательных организациях, имеющих государственную аккредитацию по соответствующей образовательной программе (далее соответственно - образовательная организация), для заключения с ними договора о целевом обучении с обязательством последующего прохождения муниципальной службы (далее соответственно</w:t>
      </w:r>
      <w:proofErr w:type="gramEnd"/>
      <w:r>
        <w:t xml:space="preserve"> - </w:t>
      </w:r>
      <w:proofErr w:type="gramStart"/>
      <w:r>
        <w:t xml:space="preserve">Конкурс, Договор о целевом обучении, муниципальная служба) в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поселения.</w:t>
      </w:r>
      <w:proofErr w:type="gramEnd"/>
    </w:p>
    <w:p w:rsidR="0095192A" w:rsidRDefault="0095192A" w:rsidP="0095192A">
      <w:pPr>
        <w:ind w:left="57" w:right="57"/>
        <w:jc w:val="both"/>
      </w:pPr>
      <w:bookmarkStart w:id="4" w:name="sub_1002"/>
      <w:bookmarkEnd w:id="3"/>
      <w:r>
        <w:t xml:space="preserve">2. Конкурс проводится Конкурсной комиссией по проведению конкурса на замещение вакантной должности муниципальной службы администрации муниципального образования </w:t>
      </w:r>
      <w:proofErr w:type="spellStart"/>
      <w:r>
        <w:t>Изобильненское</w:t>
      </w:r>
      <w:proofErr w:type="spellEnd"/>
      <w:r>
        <w:t xml:space="preserve"> сельское поселение Нижнегорского района Республики Крым (далее - Конкурсная комиссия), образованной постановлением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поселения.</w:t>
      </w:r>
    </w:p>
    <w:p w:rsidR="0095192A" w:rsidRDefault="0095192A" w:rsidP="0095192A">
      <w:pPr>
        <w:ind w:left="57" w:right="57"/>
        <w:jc w:val="both"/>
      </w:pPr>
      <w:bookmarkStart w:id="5" w:name="sub_1003"/>
      <w:bookmarkEnd w:id="4"/>
      <w:r>
        <w:lastRenderedPageBreak/>
        <w:t>3. Конкурсная комиссия проводит заседание и принимает решение о заключении Договора о целевом обучении в порядке, установленном Законом Республики Крым от 9 января 2019 г. N 564-ЗРК/2019 "О порядке заключения договора о целевом обучении с обязательством последующего прохождения муниципальной службы".</w:t>
      </w:r>
    </w:p>
    <w:p w:rsidR="0095192A" w:rsidRDefault="0095192A" w:rsidP="0095192A">
      <w:pPr>
        <w:ind w:left="57" w:right="57"/>
        <w:jc w:val="both"/>
      </w:pPr>
      <w:bookmarkStart w:id="6" w:name="sub_1004"/>
      <w:bookmarkEnd w:id="5"/>
      <w:r>
        <w:t>4. Гражданин, изъявивший желание участвовать в Конкурсе (далее - претендент), представляет в Конкурсную комиссию:</w:t>
      </w:r>
    </w:p>
    <w:p w:rsidR="0095192A" w:rsidRDefault="0095192A" w:rsidP="0095192A">
      <w:pPr>
        <w:ind w:left="57" w:right="57"/>
        <w:jc w:val="both"/>
      </w:pPr>
      <w:bookmarkStart w:id="7" w:name="sub_10046"/>
      <w:bookmarkEnd w:id="6"/>
      <w:r>
        <w:t>1) личное заявление;</w:t>
      </w:r>
    </w:p>
    <w:p w:rsidR="0095192A" w:rsidRDefault="0095192A" w:rsidP="0095192A">
      <w:pPr>
        <w:ind w:left="57" w:right="57"/>
        <w:jc w:val="both"/>
      </w:pPr>
      <w:r>
        <w:t>2) заполненную и подписанную анкету по форме, утвержденной распоряжением Правительства Российской Федерации от 26 мая 2005 года N 667-р, с приложением фотографии;</w:t>
      </w:r>
    </w:p>
    <w:p w:rsidR="0095192A" w:rsidRDefault="0095192A" w:rsidP="0095192A">
      <w:pPr>
        <w:ind w:left="57" w:right="57"/>
        <w:jc w:val="both"/>
      </w:pPr>
      <w:r>
        <w:t>3) копию паспорта (оригинал предъявляется лично по прибытии на конкурс);</w:t>
      </w:r>
    </w:p>
    <w:p w:rsidR="0095192A" w:rsidRDefault="0095192A" w:rsidP="0095192A">
      <w:pPr>
        <w:ind w:left="57" w:right="57"/>
        <w:jc w:val="both"/>
      </w:pPr>
      <w:r>
        <w:t>4) копию трудовой книжки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осуществлялась);</w:t>
      </w:r>
    </w:p>
    <w:p w:rsidR="0095192A" w:rsidRDefault="0095192A" w:rsidP="0095192A">
      <w:pPr>
        <w:ind w:left="57" w:right="57"/>
        <w:jc w:val="both"/>
      </w:pPr>
      <w:r>
        <w:t>5) заключение медицинской организации об отсутствии у гражданина заболевания, препятствующего поступлению на муниципальную службу или ее прохождению;</w:t>
      </w:r>
    </w:p>
    <w:p w:rsidR="0095192A" w:rsidRDefault="0095192A" w:rsidP="0095192A">
      <w:pPr>
        <w:ind w:left="57" w:right="57"/>
        <w:jc w:val="both"/>
      </w:pPr>
      <w:r>
        <w:t>6) справку образовательной организации, подтверждающую, что гражданин впервые получает среднее профессиональное или высшее образование по очной форме обучения в образовательной организации за счет средств бюджетов бюджетной системы Российской Федерации, а также содержащую информацию об образовательной программе, которую он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 обязанностей, предусмотренных уставом и правилами внутреннего распорядка образовательной организации;</w:t>
      </w:r>
    </w:p>
    <w:p w:rsidR="0095192A" w:rsidRDefault="0095192A" w:rsidP="0095192A">
      <w:pPr>
        <w:ind w:left="57" w:right="57"/>
        <w:jc w:val="both"/>
      </w:pPr>
      <w:r>
        <w:t>7) заявление о согласии на обработку персональных данных.</w:t>
      </w:r>
    </w:p>
    <w:bookmarkEnd w:id="7"/>
    <w:p w:rsidR="0095192A" w:rsidRDefault="0095192A" w:rsidP="0095192A">
      <w:pPr>
        <w:ind w:left="57" w:right="57"/>
        <w:jc w:val="both"/>
      </w:pPr>
      <w:r>
        <w:t>Срок приема документов, указанных в настоящем пункте, составляет 30 дней со дня опубликования объявления о проведении Конкурса.</w:t>
      </w:r>
    </w:p>
    <w:p w:rsidR="0095192A" w:rsidRDefault="0095192A" w:rsidP="0095192A">
      <w:pPr>
        <w:ind w:left="57" w:right="57"/>
        <w:jc w:val="both"/>
      </w:pPr>
      <w:bookmarkStart w:id="8" w:name="sub_1005"/>
      <w:r>
        <w:t>5. Конкурс проводится в два этапа.</w:t>
      </w:r>
    </w:p>
    <w:p w:rsidR="0095192A" w:rsidRDefault="0095192A" w:rsidP="0095192A">
      <w:pPr>
        <w:ind w:left="57" w:right="57"/>
        <w:jc w:val="both"/>
      </w:pPr>
      <w:bookmarkStart w:id="9" w:name="sub_1006"/>
      <w:bookmarkEnd w:id="8"/>
      <w:r>
        <w:t xml:space="preserve">6. На первом этапе Конкурса Администрация </w:t>
      </w:r>
      <w:proofErr w:type="spellStart"/>
      <w:r>
        <w:t>Изобильненского</w:t>
      </w:r>
      <w:proofErr w:type="spellEnd"/>
      <w:r>
        <w:t xml:space="preserve"> сельского поселения </w:t>
      </w:r>
      <w:bookmarkEnd w:id="9"/>
      <w:r>
        <w:t xml:space="preserve">осуществляет подготовку и размещение объявления о проведении Конкурса в печатном средстве массовой информации, в котором осуществляется официальное опубликование муниципальных правовых актов, а также на официальном сайте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в информационно-телекоммуникационной сети Интернет не </w:t>
      </w:r>
      <w:proofErr w:type="gramStart"/>
      <w:r>
        <w:t>позднее</w:t>
      </w:r>
      <w:proofErr w:type="gramEnd"/>
      <w:r>
        <w:t xml:space="preserve"> чем за 45 календарных дней до даты проведения конкурса;</w:t>
      </w:r>
    </w:p>
    <w:p w:rsidR="0095192A" w:rsidRDefault="0095192A" w:rsidP="0095192A">
      <w:pPr>
        <w:ind w:left="57" w:right="57"/>
        <w:jc w:val="both"/>
      </w:pPr>
      <w:r>
        <w:t>осуществляет регистрацию поступивших документов в журнале регистрации заявлений граждан для участия в Конкурсе;</w:t>
      </w:r>
    </w:p>
    <w:p w:rsidR="0095192A" w:rsidRDefault="0095192A" w:rsidP="0095192A">
      <w:pPr>
        <w:ind w:left="57" w:right="57"/>
        <w:jc w:val="both"/>
      </w:pPr>
      <w:r>
        <w:t xml:space="preserve">проводит проверку поступивших документов, указанных в </w:t>
      </w:r>
      <w:hyperlink r:id="rId6" w:anchor="sub_1004" w:history="1">
        <w:r>
          <w:rPr>
            <w:rStyle w:val="a3"/>
            <w:color w:val="auto"/>
            <w:u w:val="none"/>
          </w:rPr>
          <w:t>пункте 4</w:t>
        </w:r>
      </w:hyperlink>
      <w:r>
        <w:t xml:space="preserve"> Методики, в течение 5 рабочих дней со дня окончания их приема;</w:t>
      </w:r>
    </w:p>
    <w:p w:rsidR="0095192A" w:rsidRDefault="0095192A" w:rsidP="0095192A">
      <w:pPr>
        <w:ind w:left="57" w:right="57"/>
        <w:jc w:val="both"/>
      </w:pPr>
      <w:r>
        <w:lastRenderedPageBreak/>
        <w:t>уведомляет в письменной форме о принятом решении граждан, допущенных к участию в конкурсе (далее - претенденты), а также граждан, не допущенных к участию в конкурсе, с указанием причин отказа в допуске к участию в конкурсе в срок не позднее 3 рабочих дней со дня принятия соответствующего решения;</w:t>
      </w:r>
    </w:p>
    <w:p w:rsidR="0095192A" w:rsidRDefault="0095192A" w:rsidP="0095192A">
      <w:pPr>
        <w:ind w:left="57" w:right="57"/>
        <w:jc w:val="both"/>
      </w:pPr>
      <w:r>
        <w:t xml:space="preserve">уведомляет претендентов о дате, времени и месте проведения конкурса не </w:t>
      </w:r>
      <w:proofErr w:type="gramStart"/>
      <w:r>
        <w:t>позднее</w:t>
      </w:r>
      <w:proofErr w:type="gramEnd"/>
      <w:r>
        <w:t xml:space="preserve"> чем за 5 календарных дней до дня проведения конкурса.</w:t>
      </w:r>
    </w:p>
    <w:p w:rsidR="0095192A" w:rsidRDefault="0095192A" w:rsidP="0095192A">
      <w:pPr>
        <w:ind w:left="57" w:right="57"/>
        <w:jc w:val="both"/>
      </w:pPr>
      <w:bookmarkStart w:id="10" w:name="sub_1007"/>
      <w:r>
        <w:t>7. В случае если для участия в Конкурсе зарегистрировано менее двух претендентов, Конкурсной комиссией Конкурс признается несостоявшимся.</w:t>
      </w:r>
    </w:p>
    <w:p w:rsidR="0095192A" w:rsidRDefault="0095192A" w:rsidP="0095192A">
      <w:pPr>
        <w:ind w:left="57" w:right="57"/>
        <w:jc w:val="both"/>
      </w:pPr>
      <w:bookmarkStart w:id="11" w:name="sub_1008"/>
      <w:bookmarkEnd w:id="10"/>
      <w:r>
        <w:t>8. На втором этапе Конкурса Конкурсной комиссией осуществляется оценка теоретических знаний и личностных каче</w:t>
      </w:r>
      <w:proofErr w:type="gramStart"/>
      <w:r>
        <w:t>ств пр</w:t>
      </w:r>
      <w:proofErr w:type="gramEnd"/>
      <w:r>
        <w:t>етендента и принятие решения о заключении Договора о целевом обучении.</w:t>
      </w:r>
    </w:p>
    <w:p w:rsidR="0095192A" w:rsidRDefault="0095192A" w:rsidP="0095192A">
      <w:pPr>
        <w:ind w:left="57" w:right="57"/>
        <w:jc w:val="both"/>
      </w:pPr>
      <w:bookmarkStart w:id="12" w:name="sub_1009"/>
      <w:bookmarkEnd w:id="11"/>
      <w:r>
        <w:t>9. Для оценки теоретических знаний и личностных каче</w:t>
      </w:r>
      <w:proofErr w:type="gramStart"/>
      <w:r>
        <w:t>ств пр</w:t>
      </w:r>
      <w:proofErr w:type="gramEnd"/>
      <w:r>
        <w:t xml:space="preserve">етендентов, допущенных к участию в Конкурсе, применяются конкурсные процедуры, установленные частями 11-14.2 статьи 4 Закона Республики Крым от 9 января 2019 г. N 564-ЗРК/2019 "О порядке заключения договора о целевом обучении с обязательством последующего прохождения муниципальной </w:t>
      </w:r>
      <w:bookmarkStart w:id="13" w:name="sub_1010"/>
      <w:bookmarkEnd w:id="12"/>
    </w:p>
    <w:p w:rsidR="0095192A" w:rsidRDefault="0095192A" w:rsidP="0095192A">
      <w:pPr>
        <w:ind w:left="57" w:right="57"/>
        <w:jc w:val="both"/>
      </w:pPr>
      <w:bookmarkStart w:id="14" w:name="sub_1016"/>
      <w:bookmarkEnd w:id="13"/>
      <w:r>
        <w:t xml:space="preserve">10. </w:t>
      </w:r>
      <w:proofErr w:type="gramStart"/>
      <w:r>
        <w:t>Информация о результатах конкурса в течение 10 календарных дней со дня принятия конкурсной комиссией решения, предусмотренного частью 15 статьи 4 Закона Республики Крым от 9 января 2019 г. N 564-ЗРК/2019 "О порядке заключения договора о целевом обучении с обязательством последующего прохождения муниципальной службы", направляется в письменной форме претендентам, участвовавшим в конкурсе, публикуется в печатном средстве массовой информации, в котором</w:t>
      </w:r>
      <w:proofErr w:type="gramEnd"/>
      <w:r>
        <w:t xml:space="preserve"> осуществляется официальное опубликование муниципальных правовых актов, а также размещается на официальном сайте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в информационно-телекоммуникационной сети Интернет.</w:t>
      </w:r>
    </w:p>
    <w:p w:rsidR="0095192A" w:rsidRDefault="0095192A" w:rsidP="0095192A">
      <w:pPr>
        <w:ind w:left="57" w:right="57"/>
        <w:jc w:val="both"/>
      </w:pPr>
      <w:bookmarkStart w:id="15" w:name="sub_1017"/>
      <w:bookmarkEnd w:id="14"/>
      <w:r>
        <w:t xml:space="preserve">11. По результатам Конкурса издается постановление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 и заключается Договор о целевом обучении между Администрацией </w:t>
      </w:r>
      <w:proofErr w:type="spellStart"/>
      <w:r>
        <w:t>Изобильненского</w:t>
      </w:r>
      <w:proofErr w:type="spellEnd"/>
      <w:r>
        <w:t xml:space="preserve"> сельского поселения и победителем Конкурса.</w:t>
      </w:r>
    </w:p>
    <w:p w:rsidR="0095192A" w:rsidRDefault="0095192A" w:rsidP="0095192A">
      <w:pPr>
        <w:ind w:left="57" w:right="57"/>
        <w:jc w:val="both"/>
      </w:pPr>
      <w:bookmarkStart w:id="16" w:name="sub_1018"/>
      <w:bookmarkEnd w:id="15"/>
      <w:r>
        <w:t xml:space="preserve">12. Документы претендентов, граждан, не допущенных к участию в конкурсе, возвращаются им по письменному заявлению в течение трех лет со дня признания конкурса несостоявшимся или принятия решения по итогам конкурса. До истечения указанного срока документы хранятся в Администрации </w:t>
      </w:r>
      <w:proofErr w:type="spellStart"/>
      <w:r>
        <w:t>Изобильненского</w:t>
      </w:r>
      <w:proofErr w:type="spellEnd"/>
      <w:r>
        <w:t xml:space="preserve"> сельского поселения, после чего уничтожаются.</w:t>
      </w:r>
    </w:p>
    <w:bookmarkEnd w:id="16"/>
    <w:p w:rsidR="0095192A" w:rsidRDefault="0095192A" w:rsidP="0095192A">
      <w:pPr>
        <w:ind w:left="57" w:right="57"/>
      </w:pPr>
    </w:p>
    <w:p w:rsidR="0095192A" w:rsidRDefault="0095192A" w:rsidP="0095192A">
      <w:pPr>
        <w:autoSpaceDE w:val="0"/>
        <w:ind w:left="57" w:right="57"/>
        <w:jc w:val="both"/>
      </w:pPr>
    </w:p>
    <w:p w:rsidR="0095192A" w:rsidRDefault="0095192A" w:rsidP="0095192A">
      <w:pPr>
        <w:jc w:val="both"/>
      </w:pPr>
    </w:p>
    <w:p w:rsidR="00776D57" w:rsidRDefault="00776D57"/>
    <w:sectPr w:rsidR="0077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FC"/>
    <w:rsid w:val="0035340B"/>
    <w:rsid w:val="00776D57"/>
    <w:rsid w:val="008B00FC"/>
    <w:rsid w:val="0095192A"/>
    <w:rsid w:val="00A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2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9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92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92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19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19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92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87;&#1086;&#1089;&#1090;&#1072;&#1085;&#1086;&#1074;&#1083;&#1077;&#1085;&#1080;&#1077;%202%202021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2021-11-11T11:17:00Z</dcterms:created>
  <dcterms:modified xsi:type="dcterms:W3CDTF">2021-11-11T11:19:00Z</dcterms:modified>
</cp:coreProperties>
</file>