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E1" w:rsidRPr="009833E1" w:rsidRDefault="009833E1" w:rsidP="009833E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833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29B6DB" wp14:editId="0058E80C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9833E1" w:rsidRPr="009833E1" w:rsidRDefault="009833E1" w:rsidP="009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3E1" w:rsidRPr="009833E1" w:rsidRDefault="009833E1" w:rsidP="009833E1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ИЗОБИЛЬНЕНСКОГО  СЕЛЬСКОГО ПОСЕЛЕНИЯ</w:t>
      </w:r>
    </w:p>
    <w:p w:rsidR="009833E1" w:rsidRPr="009833E1" w:rsidRDefault="009833E1" w:rsidP="009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НИЖНЕГОРСКОГО  РАЙОНА</w:t>
      </w:r>
    </w:p>
    <w:p w:rsidR="009833E1" w:rsidRPr="009833E1" w:rsidRDefault="009833E1" w:rsidP="0098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 КРЫМ</w:t>
      </w:r>
    </w:p>
    <w:p w:rsidR="009833E1" w:rsidRPr="009833E1" w:rsidRDefault="009833E1" w:rsidP="009833E1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E1" w:rsidRPr="009833E1" w:rsidRDefault="009833E1" w:rsidP="009833E1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33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9833E1" w:rsidRPr="009833E1" w:rsidRDefault="009833E1" w:rsidP="009833E1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13.06.2019  г.                                  </w:t>
      </w:r>
      <w:proofErr w:type="spellStart"/>
      <w:r w:rsidRPr="009833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833E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983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98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 </w:t>
      </w:r>
      <w:r w:rsidRPr="0098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</w:t>
      </w:r>
    </w:p>
    <w:p w:rsidR="009833E1" w:rsidRPr="009833E1" w:rsidRDefault="009833E1" w:rsidP="0098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3E1" w:rsidRPr="009833E1" w:rsidRDefault="009833E1" w:rsidP="009833E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3E1" w:rsidRPr="009833E1" w:rsidRDefault="009833E1" w:rsidP="009833E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Об утверждении Порядка получения документа,</w:t>
      </w:r>
    </w:p>
    <w:p w:rsidR="009833E1" w:rsidRPr="009833E1" w:rsidRDefault="009833E1" w:rsidP="009833E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подтверждающего принятие решения о согласовании </w:t>
      </w:r>
    </w:p>
    <w:p w:rsidR="009833E1" w:rsidRPr="009833E1" w:rsidRDefault="009833E1" w:rsidP="009833E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или об отказе в согласовании переустройства и (или) </w:t>
      </w:r>
    </w:p>
    <w:p w:rsidR="009833E1" w:rsidRPr="009833E1" w:rsidRDefault="009833E1" w:rsidP="009833E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перепланировки помещения в многоквартирном доме</w:t>
      </w:r>
    </w:p>
    <w:p w:rsidR="009833E1" w:rsidRPr="009833E1" w:rsidRDefault="009833E1" w:rsidP="009833E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8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</w:t>
      </w:r>
      <w:proofErr w:type="spellStart"/>
      <w:r w:rsidRPr="00983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 w:rsidRPr="0098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Нижнегорского района Республики Крым,  и в соответствии с письмом Министерства внутренней политики, информации и связи Республики Крым с целью реализации мероприятий по типизации муниципальных услуг в Республике Крым  Администрации </w:t>
      </w:r>
      <w:proofErr w:type="spellStart"/>
      <w:r w:rsidRPr="00983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98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поселения, </w:t>
      </w:r>
      <w:proofErr w:type="gramEnd"/>
    </w:p>
    <w:p w:rsidR="009833E1" w:rsidRPr="009833E1" w:rsidRDefault="009833E1" w:rsidP="009833E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ПОСТАЕОВЛЯЕТ:</w:t>
      </w:r>
    </w:p>
    <w:p w:rsidR="009833E1" w:rsidRPr="009833E1" w:rsidRDefault="009833E1" w:rsidP="00983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833E1" w:rsidRPr="009833E1" w:rsidRDefault="009833E1" w:rsidP="00983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3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1.Постановление администрации № 129 от 14.11.2016 г. «Об утверждении положения о порядке согласования переустройства и (или) перепланировки жилых помещений администрацией </w:t>
      </w:r>
      <w:proofErr w:type="spellStart"/>
      <w:r w:rsidRPr="009833E1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Изобильненского</w:t>
      </w:r>
      <w:proofErr w:type="spellEnd"/>
      <w:r w:rsidRPr="00983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Нижнегорского района и получения документа, подтверждающего принятие решения о </w:t>
      </w:r>
    </w:p>
    <w:p w:rsidR="009833E1" w:rsidRPr="009833E1" w:rsidRDefault="009833E1" w:rsidP="00983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согласовании или об отказе в согласовании  считать </w:t>
      </w:r>
      <w:proofErr w:type="gramStart"/>
      <w:r w:rsidRPr="009833E1">
        <w:rPr>
          <w:rFonts w:ascii="Times New Roman" w:eastAsia="Times New Roman" w:hAnsi="Times New Roman" w:cs="Times New Roman"/>
          <w:sz w:val="28"/>
          <w:szCs w:val="28"/>
          <w:lang w:eastAsia="zh-CN"/>
        </w:rPr>
        <w:t>утратившим</w:t>
      </w:r>
      <w:proofErr w:type="gramEnd"/>
      <w:r w:rsidRPr="00983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силу.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2. Утвердить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</w:t>
      </w:r>
      <w:proofErr w:type="gram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приложение).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9833E1">
        <w:rPr>
          <w:rFonts w:ascii="Times New Roman" w:eastAsia="Calibri" w:hAnsi="Times New Roman" w:cs="Times New Roman"/>
          <w:sz w:val="28"/>
          <w:szCs w:val="28"/>
        </w:rPr>
        <w:t xml:space="preserve">        3. Обнародовать настоящее постановление на доске объявлений в помещении администрации </w:t>
      </w:r>
      <w:proofErr w:type="spellStart"/>
      <w:r w:rsidRPr="009833E1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9833E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адресу: пер</w:t>
      </w:r>
      <w:proofErr w:type="gramStart"/>
      <w:r w:rsidRPr="009833E1">
        <w:rPr>
          <w:rFonts w:ascii="Times New Roman" w:eastAsia="Calibri" w:hAnsi="Times New Roman" w:cs="Times New Roman"/>
          <w:sz w:val="28"/>
          <w:szCs w:val="28"/>
        </w:rPr>
        <w:t>.Ц</w:t>
      </w:r>
      <w:proofErr w:type="gramEnd"/>
      <w:r w:rsidRPr="009833E1">
        <w:rPr>
          <w:rFonts w:ascii="Times New Roman" w:eastAsia="Calibri" w:hAnsi="Times New Roman" w:cs="Times New Roman"/>
          <w:sz w:val="28"/>
          <w:szCs w:val="28"/>
        </w:rPr>
        <w:t xml:space="preserve">ентральный,15, </w:t>
      </w:r>
      <w:proofErr w:type="spellStart"/>
      <w:r w:rsidRPr="009833E1">
        <w:rPr>
          <w:rFonts w:ascii="Times New Roman" w:eastAsia="Calibri" w:hAnsi="Times New Roman" w:cs="Times New Roman"/>
          <w:sz w:val="28"/>
          <w:szCs w:val="28"/>
        </w:rPr>
        <w:t>с.Изобильное</w:t>
      </w:r>
      <w:proofErr w:type="spellEnd"/>
      <w:r w:rsidRPr="009833E1">
        <w:rPr>
          <w:rFonts w:ascii="Times New Roman" w:eastAsia="Calibri" w:hAnsi="Times New Roman" w:cs="Times New Roman"/>
          <w:sz w:val="28"/>
          <w:szCs w:val="28"/>
        </w:rPr>
        <w:t xml:space="preserve"> и на сайте поселения: </w:t>
      </w:r>
      <w:proofErr w:type="spellStart"/>
      <w:r w:rsidRPr="009833E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izobilnoe</w:t>
      </w:r>
      <w:proofErr w:type="spellEnd"/>
      <w:r w:rsidRPr="009833E1">
        <w:rPr>
          <w:rFonts w:ascii="Times New Roman" w:eastAsia="Calibri" w:hAnsi="Times New Roman" w:cs="Times New Roman"/>
          <w:color w:val="0070C0"/>
          <w:sz w:val="28"/>
          <w:szCs w:val="28"/>
        </w:rPr>
        <w:t>-</w:t>
      </w:r>
      <w:proofErr w:type="spellStart"/>
      <w:r w:rsidRPr="009833E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sp</w:t>
      </w:r>
      <w:proofErr w:type="spellEnd"/>
      <w:r w:rsidRPr="009833E1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  <w:proofErr w:type="spellStart"/>
      <w:r w:rsidRPr="009833E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Pr="009833E1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</w:p>
    <w:p w:rsidR="009833E1" w:rsidRPr="009833E1" w:rsidRDefault="009833E1" w:rsidP="009833E1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33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4. Настоящее постановление вступает в силу со дня его официального обнародования.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5. </w:t>
      </w:r>
      <w:proofErr w:type="gram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3E1" w:rsidRPr="009833E1" w:rsidRDefault="009833E1" w:rsidP="009833E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3E1" w:rsidRPr="009833E1" w:rsidRDefault="009833E1" w:rsidP="009833E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Глава администрации</w:t>
      </w:r>
    </w:p>
    <w:p w:rsidR="009833E1" w:rsidRPr="009833E1" w:rsidRDefault="009833E1" w:rsidP="009833E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Назарова Л.Г.</w:t>
      </w:r>
    </w:p>
    <w:p w:rsidR="009833E1" w:rsidRPr="009833E1" w:rsidRDefault="009833E1" w:rsidP="009833E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833E1" w:rsidRPr="009833E1" w:rsidRDefault="009833E1" w:rsidP="009833E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833E1" w:rsidRPr="009833E1" w:rsidRDefault="009833E1" w:rsidP="009833E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98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833E1" w:rsidRPr="009833E1" w:rsidRDefault="009833E1" w:rsidP="009833E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13.06.2019 г. № 56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3E1" w:rsidRPr="009833E1" w:rsidRDefault="009833E1" w:rsidP="009833E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ПОРЯДОК</w:t>
      </w:r>
    </w:p>
    <w:p w:rsidR="009833E1" w:rsidRPr="009833E1" w:rsidRDefault="009833E1" w:rsidP="009833E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1. Общие положения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1.1. Настоящий Порядок получения документа, подтверждающего принятия решения о согласовании или об отказе в согласовании переустройства и (или) перепланировки помещения в многоквартирном доме разработан в соответствии с пунктом 9.1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1.2. Порядок распространяется на жилые помещения в жилых домах независимо от форм собственности на территории муниципального образования </w:t>
      </w:r>
      <w:proofErr w:type="spell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Изобильненское</w:t>
      </w:r>
      <w:proofErr w:type="spell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Нижнеголрского</w:t>
      </w:r>
      <w:proofErr w:type="spell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Республики Крым.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1.3. Порядок не распространяется на реконструируемые жилые помещения.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1.4. Переустройство и (или) перепланировка жилых помещений осуществляется в целях повышения уровня благоустройства и комфортабельности проживания: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1.4.1. переустройство жилых помещений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1.4.2.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перепланировке относятся: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- перенос и разборка перегородок;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- перенос и устройство дверных проемов;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- разукрупнение или укрупнение многокомнатных квартир: устройство дополнительных кухонь и санузлов;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- ликвидация темных кухонь и входов в кухни через квартиры или жилые помещения;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- переустройство существующих тамбуров.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1.5. Переустройство и (или) перепланировка жилых и нежилых помещений в жилых домах, а также все работы и услуги, связанные с этим (получение необходимых справок, актов, заключений, осуществление технадзора, приемка выполненных работ и т.д.) осуществляются за счет собственных средств заявителя.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2. Условия и порядок получения документа, подтверждающего принятие решения о согласовании или об отказе в согласовании переустройства и (или) перепланировки жилых помещений.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2.1. Глава муниципального образования назначает своим распоряжением уполномоченный орган по подготовке документов о согласовании переустройства и (или) перепланировки жилых помещений и уполномоченное лицо, принимающее решение о согласовании.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2.2. Для рассмотрения вопроса о выдаче разрешений на переустройство и (или) перепланировку помещения в многоквартирном доме заявитель обращается с заявлением на имя уполномоченного лица.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Заявитель заполняет бланк заявления о переустройстве и (или) перепланировке помещения в многоквартирном доме (далее – Заявление) по форме, утвержденной постановлением Правительства Российской Федерации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переустройства и (или) перепланировки помещения в многоквартирном доме» представляет следующий комплект документов:</w:t>
      </w:r>
      <w:proofErr w:type="gramEnd"/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- заявление о переустройстве и (или) перепланировке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переустройства и (или) перепланировки помещения в многоквартирном доме» (далее - заявление), приложение № 2 к административному регламенту;</w:t>
      </w:r>
      <w:proofErr w:type="gramEnd"/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правоустанавливающие документы на переустраиваемое и (или) </w:t>
      </w:r>
      <w:proofErr w:type="spell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переустройство и (или) перепланировку помещения в многоквартирном доме, предусмотренном частью 2 статьи 40 Жилищного кодекса РФ;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технический паспорт переустраиваемого и (или) </w:t>
      </w:r>
      <w:proofErr w:type="spell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помещения в многоквартирном доме;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представление предусмотренных настоящим пунктом документов </w:t>
      </w: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наниматель переустраиваемого и (или) </w:t>
      </w:r>
      <w:proofErr w:type="spell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жилого помещения по договору социального найма);</w:t>
      </w:r>
      <w:proofErr w:type="gramEnd"/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- 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Заявителю выдается расписка в получении документов с указанием перечня и даты их получения.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Заявитель вправе не представлять технический паспорт переустраиваемого и (или) </w:t>
      </w:r>
      <w:proofErr w:type="spell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помещения в многоквартирном доме,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культуры, а также правоустанавливающие документы на переустраиваемое и (или</w:t>
      </w:r>
      <w:proofErr w:type="gram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помещение в многоквартирном доме, если право на переводимое помещение зарегистрировано в Едином государственном реестре недвижимости.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2.4. Документом, подтверждающим принятие решения о согласовании переустройства и (или) перепланировки помещения в многоквартирном доме, является решение уполномоченного лица о согласовании переустройства и (или) перепланировки помещения в многоквартирном доме (далее – Решение) или об отказе в согласовании переустройства и (или) перепланировки помещения в многоквартирном доме.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Решение по установленной форме выдается или направляется по адресу. Указанному в Заявлении, Заявителю в срок не позднее чем через тридцать дней со дня предоставления документов о переустройстве и (или) перепланировке в уполномоченный орган.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2.5. Отказ в согласовании на переустройство и (или) перепланировку допускается в случае: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2.5.1. </w:t>
      </w:r>
      <w:proofErr w:type="spell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определенных п. 2.3. настоящего Порядка документов.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2.5.2. Несоответствия проекта переустройства и (или) перепланировки помещения в многоквартирном доме требованиям законодательства Российской Федерации, в том числе техническим регламентам.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2.6. Уполномоченный орган рассматривает представленные материалы, при необходимости обследует помещение на месте и оформляет Решение уполномоченного лица о согласовании либо об отказе в согласовании переустройства и (или) перепланировки.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2.7. Решения о согласовании действительны в течение одного года с момента выдачи.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осуществленные в течение этого срока работы по перепланировке и переустройству могут быть выполнены только после повторного рассмотрения и согласования в вышеуказанном Порядке.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3.Условия и порядок переустройства или (или) перепланировки жилых помещений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3.1. Работы по переустройству и (или) перепланировке жилых помещений в жилых домах могут выполняться строительной (ремонтн</w:t>
      </w:r>
      <w:proofErr w:type="gram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строительной) организацией, имеющей государственную лицензию, в соответствии с согласованным проектом или собственными силами.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Заявитель до начала работ определяет с эксплуатирующей жилищный фонд организацией осуществление технического контроля (надзора) за проведением переустройства инженерного оборудования и (или) перепланировки жилых помещений, правильностью выполнения скрытых работ, качеством используемых материалов, а также вывозом строительного мусора.</w:t>
      </w:r>
      <w:proofErr w:type="gramEnd"/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3.3. Приемка выполненных работ по переустройству и (или) перепланировке жилых помещений осуществляется приемочной комиссией и подтверждается актом.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Акт приемочной комиссии утверждается уполномоченным лицом.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3.4. Заявитель представляет комиссии: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3.4.1. Заявление на имя уполномоченного лица о приемке жилых помещений в эксплуатацию после перепланировки и (или) переустройства.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3.4.2. Акты на скрытые работы, подписанные организацией, осуществляющей авторский и технический надзор (если изменены несущие и ограждающие конструкции).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3.4.3. Акты эксплуатирующей организации о выполнении работ согласно действующим нормам и правилам (если переносилось газовое и сантехническое оборудование, электропроводка).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3.4.4. Приемка выполненных работ по переоборудованию и (или) перепланировке жилых помещений, расположенных в домах, представляющих историческую, научную, художественную или иную культурную ценность, осуществляется комиссией по вопросам использования и охраны памятников истории и культуры.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3.4.5. Утвержденный акт приемки квартиры направляется в организацию, осуществляющую техническую инвентаризацию, для проведения инвентаризационных обмеров и внесения изменений в технический паспорт.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4. Самовольное переустройство и (или) перепланировка помещения в многоквартирном доме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4.1. Самовольными являются переустройство и (или) перепланировка помещения в многоквартирном доме, проведенные без согласования с органом местного самоуправления или с нарушением представленного и согласованного проекта переустройства и (или) перепланировки. 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4.2. Собственник жилищного фонда или организация, обслуживающая жилищный фонд, при обнаружении случаев самовольной перепланировки помещений обязаны инициировать принятие к нарушителям мер, предусмотренных статьей 7.21 Кодекса Российской Федерации об административных правонарушениях, направить рассмотрение такого факта в государственную жилищную инспекцию. 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Собственник помещения в многоквартирном доме, которое было самовольно переустроено и (или) перепланировано, или наниматель жилого помещения по </w:t>
      </w: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4.4.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соответствующее помещение в многоквартирном доме не будет приведено в прежнее состояние в указанный в пункте 4.3 срок в установленном органом, осуществляющим согласование, порядке, суд по иску этого органа при условии непринятия решения, предусмотренного пунктом 4.4, принимает решение:</w:t>
      </w:r>
      <w:proofErr w:type="gramEnd"/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1)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</w:t>
      </w:r>
      <w:proofErr w:type="spell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Орган, осуществляющий согласование, для нового собственника помещения в многоквартирном доме, которое не было приведено в прежнее состояние в установленном пунктом 4.3 порядке, или для собственника жилого помещения, являвшегося </w:t>
      </w:r>
      <w:proofErr w:type="spellStart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расторгнутому в установленном пунктом 4.5 порядке договору, устанавливает новый срок для приведения таких помещений в прежнее состояние.</w:t>
      </w:r>
      <w:proofErr w:type="gramEnd"/>
      <w:r w:rsidRPr="009833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Если такие помещения не будут приведены в прежнее состояние в указанный срок и в порядке, ранее установленном органом, осуществляющим согласование, такие помещения подлежат продаже с публичных торгов в установленном пунктом 4.5 порядке.</w:t>
      </w: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9833E1" w:rsidRPr="009833E1" w:rsidRDefault="009833E1" w:rsidP="009833E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34247" w:rsidRDefault="00234247">
      <w:bookmarkStart w:id="0" w:name="_GoBack"/>
      <w:bookmarkEnd w:id="0"/>
    </w:p>
    <w:sectPr w:rsidR="00234247" w:rsidSect="009833E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DF" w:rsidRDefault="005A3BDF" w:rsidP="009833E1">
      <w:pPr>
        <w:spacing w:after="0" w:line="240" w:lineRule="auto"/>
      </w:pPr>
      <w:r>
        <w:separator/>
      </w:r>
    </w:p>
  </w:endnote>
  <w:endnote w:type="continuationSeparator" w:id="0">
    <w:p w:rsidR="005A3BDF" w:rsidRDefault="005A3BDF" w:rsidP="0098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DF" w:rsidRDefault="005A3BDF" w:rsidP="009833E1">
      <w:pPr>
        <w:spacing w:after="0" w:line="240" w:lineRule="auto"/>
      </w:pPr>
      <w:r>
        <w:separator/>
      </w:r>
    </w:p>
  </w:footnote>
  <w:footnote w:type="continuationSeparator" w:id="0">
    <w:p w:rsidR="005A3BDF" w:rsidRDefault="005A3BDF" w:rsidP="0098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068257"/>
      <w:docPartObj>
        <w:docPartGallery w:val="Page Numbers (Top of Page)"/>
        <w:docPartUnique/>
      </w:docPartObj>
    </w:sdtPr>
    <w:sdtContent>
      <w:p w:rsidR="009833E1" w:rsidRDefault="00983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33E1" w:rsidRDefault="009833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E1"/>
    <w:rsid w:val="00234247"/>
    <w:rsid w:val="005A3BDF"/>
    <w:rsid w:val="009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3E1"/>
  </w:style>
  <w:style w:type="paragraph" w:styleId="a7">
    <w:name w:val="footer"/>
    <w:basedOn w:val="a"/>
    <w:link w:val="a8"/>
    <w:uiPriority w:val="99"/>
    <w:unhideWhenUsed/>
    <w:rsid w:val="0098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3E1"/>
  </w:style>
  <w:style w:type="paragraph" w:styleId="a7">
    <w:name w:val="footer"/>
    <w:basedOn w:val="a"/>
    <w:link w:val="a8"/>
    <w:uiPriority w:val="99"/>
    <w:unhideWhenUsed/>
    <w:rsid w:val="0098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2019-06-17T11:02:00Z</dcterms:created>
  <dcterms:modified xsi:type="dcterms:W3CDTF">2019-06-17T11:03:00Z</dcterms:modified>
</cp:coreProperties>
</file>