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76B" w:rsidRDefault="00F0376B" w:rsidP="00F0376B">
      <w:pPr>
        <w:widowControl w:val="0"/>
        <w:rPr>
          <w:b/>
          <w:bCs/>
        </w:rPr>
      </w:pPr>
      <w:r>
        <w:t xml:space="preserve">                                              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5" o:title=""/>
          </v:shape>
          <o:OLEObject Type="Embed" ProgID="Word.Picture.8" ShapeID="_x0000_i1025" DrawAspect="Content" ObjectID="_1572348500" r:id="rId6"/>
        </w:object>
      </w:r>
    </w:p>
    <w:p w:rsidR="00F0376B" w:rsidRDefault="00F0376B" w:rsidP="00F0376B">
      <w:pPr>
        <w:jc w:val="center"/>
        <w:rPr>
          <w:b/>
          <w:bCs/>
        </w:rPr>
      </w:pPr>
    </w:p>
    <w:p w:rsidR="00F0376B" w:rsidRDefault="00F0376B" w:rsidP="00F0376B">
      <w:pPr>
        <w:tabs>
          <w:tab w:val="left" w:pos="7650"/>
        </w:tabs>
        <w:jc w:val="center"/>
        <w:rPr>
          <w:b/>
          <w:bCs/>
        </w:rPr>
      </w:pPr>
      <w:r>
        <w:rPr>
          <w:b/>
          <w:bCs/>
        </w:rPr>
        <w:t>АДМИНИСТРАЦИЯ ИЗОБИЛЬНЕНСКОГО СЕЛЬСКОГО ПОСЕЛЕНИЯ</w:t>
      </w:r>
    </w:p>
    <w:p w:rsidR="00F0376B" w:rsidRDefault="00F0376B" w:rsidP="00F0376B">
      <w:pPr>
        <w:jc w:val="center"/>
        <w:rPr>
          <w:b/>
          <w:bCs/>
        </w:rPr>
      </w:pPr>
      <w:r>
        <w:rPr>
          <w:b/>
          <w:bCs/>
        </w:rPr>
        <w:t>НИЖНЕГОРСКОГО РАЙОНА</w:t>
      </w:r>
    </w:p>
    <w:p w:rsidR="00F0376B" w:rsidRDefault="00F0376B" w:rsidP="00F0376B">
      <w:pPr>
        <w:jc w:val="center"/>
        <w:rPr>
          <w:b/>
          <w:bCs/>
        </w:rPr>
      </w:pPr>
      <w:r>
        <w:rPr>
          <w:b/>
          <w:bCs/>
        </w:rPr>
        <w:t>РЕСПУБЛИКИ КРЫМ</w:t>
      </w:r>
    </w:p>
    <w:p w:rsidR="00F0376B" w:rsidRDefault="00F0376B" w:rsidP="00F0376B">
      <w:pPr>
        <w:tabs>
          <w:tab w:val="left" w:pos="7650"/>
        </w:tabs>
        <w:jc w:val="center"/>
      </w:pPr>
    </w:p>
    <w:p w:rsidR="00F0376B" w:rsidRDefault="00F0376B" w:rsidP="00F0376B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F0376B" w:rsidRDefault="00F0376B" w:rsidP="00F0376B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15.11.2017 г.                                   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                                    № 104</w:t>
      </w:r>
    </w:p>
    <w:p w:rsidR="00F0376B" w:rsidRDefault="00F0376B" w:rsidP="00F0376B">
      <w:pPr>
        <w:tabs>
          <w:tab w:val="left" w:pos="6435"/>
        </w:tabs>
        <w:rPr>
          <w:sz w:val="28"/>
          <w:szCs w:val="28"/>
        </w:rPr>
      </w:pPr>
    </w:p>
    <w:p w:rsidR="00F0376B" w:rsidRDefault="00F0376B" w:rsidP="00F0376B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оценки </w:t>
      </w:r>
    </w:p>
    <w:p w:rsidR="00F0376B" w:rsidRDefault="00F0376B" w:rsidP="00F0376B">
      <w:pPr>
        <w:rPr>
          <w:sz w:val="28"/>
          <w:szCs w:val="28"/>
        </w:rPr>
      </w:pPr>
      <w:r>
        <w:rPr>
          <w:sz w:val="28"/>
          <w:szCs w:val="28"/>
        </w:rPr>
        <w:t>эффективности реализации муниципальных</w:t>
      </w:r>
    </w:p>
    <w:p w:rsidR="00F0376B" w:rsidRDefault="00F0376B" w:rsidP="00F0376B">
      <w:pPr>
        <w:rPr>
          <w:sz w:val="28"/>
          <w:szCs w:val="28"/>
        </w:rPr>
      </w:pPr>
      <w:r>
        <w:rPr>
          <w:sz w:val="28"/>
          <w:szCs w:val="28"/>
        </w:rPr>
        <w:t>целевых программ</w:t>
      </w:r>
    </w:p>
    <w:p w:rsidR="00F0376B" w:rsidRDefault="00F0376B" w:rsidP="00F0376B">
      <w:pPr>
        <w:ind w:firstLine="426"/>
        <w:jc w:val="both"/>
        <w:rPr>
          <w:sz w:val="28"/>
          <w:szCs w:val="28"/>
        </w:rPr>
      </w:pPr>
    </w:p>
    <w:p w:rsidR="00F0376B" w:rsidRDefault="00F0376B" w:rsidP="00F0376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r>
        <w:rPr>
          <w:rStyle w:val="a7"/>
          <w:sz w:val="28"/>
          <w:szCs w:val="28"/>
        </w:rPr>
        <w:t>ст.179</w:t>
      </w:r>
      <w:r>
        <w:rPr>
          <w:sz w:val="28"/>
          <w:szCs w:val="28"/>
        </w:rPr>
        <w:t xml:space="preserve"> Бюджетного кодекса Российской Федерации, Федеральным законом от 06.10.2003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поселения,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0376B" w:rsidRDefault="00F0376B" w:rsidP="00F0376B">
      <w:pPr>
        <w:ind w:firstLine="426"/>
        <w:jc w:val="both"/>
        <w:rPr>
          <w:sz w:val="28"/>
          <w:szCs w:val="28"/>
        </w:rPr>
      </w:pPr>
    </w:p>
    <w:p w:rsidR="00F0376B" w:rsidRDefault="00F0376B" w:rsidP="00F03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F0376B" w:rsidRDefault="00F0376B" w:rsidP="00F0376B">
      <w:pPr>
        <w:jc w:val="center"/>
        <w:rPr>
          <w:b/>
          <w:sz w:val="28"/>
          <w:szCs w:val="28"/>
        </w:rPr>
      </w:pPr>
    </w:p>
    <w:p w:rsidR="00F0376B" w:rsidRDefault="00F0376B" w:rsidP="00F0376B">
      <w:pPr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Методику оценки эффективности реализации муниципальных целевых программ.</w:t>
      </w:r>
    </w:p>
    <w:p w:rsidR="00F0376B" w:rsidRDefault="00F0376B" w:rsidP="00F0376B">
      <w:r>
        <w:rPr>
          <w:sz w:val="28"/>
          <w:szCs w:val="28"/>
        </w:rPr>
        <w:t xml:space="preserve">      2. Настоящее решение вступает в силу с момента его официального обнародования на информационном стенде в здании администрации по адресу: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, пер.Центральный,15 и на официальном сайте </w:t>
      </w:r>
      <w:proofErr w:type="spellStart"/>
      <w:proofErr w:type="gramStart"/>
      <w:r>
        <w:rPr>
          <w:sz w:val="28"/>
          <w:szCs w:val="28"/>
          <w:lang w:val="en-US"/>
        </w:rPr>
        <w:t>izobilvoe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 .</w:t>
      </w:r>
      <w:proofErr w:type="gramEnd"/>
    </w:p>
    <w:p w:rsidR="00F0376B" w:rsidRDefault="00F0376B" w:rsidP="00F0376B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3. Контроль за исполнением настоящего постановления оставляю за собой</w:t>
      </w:r>
    </w:p>
    <w:p w:rsidR="00F0376B" w:rsidRDefault="00F0376B" w:rsidP="00F0376B">
      <w:pPr>
        <w:pStyle w:val="a6"/>
        <w:widowControl w:val="0"/>
        <w:tabs>
          <w:tab w:val="left" w:pos="851"/>
        </w:tabs>
        <w:spacing w:after="473"/>
        <w:ind w:right="20"/>
        <w:jc w:val="both"/>
        <w:rPr>
          <w:rStyle w:val="1"/>
        </w:rPr>
      </w:pPr>
      <w:r>
        <w:rPr>
          <w:rStyle w:val="1"/>
          <w:sz w:val="28"/>
          <w:szCs w:val="28"/>
        </w:rPr>
        <w:t xml:space="preserve">      </w:t>
      </w:r>
    </w:p>
    <w:p w:rsidR="00F0376B" w:rsidRDefault="00F0376B" w:rsidP="00F0376B">
      <w:pPr>
        <w:widowControl w:val="0"/>
        <w:tabs>
          <w:tab w:val="left" w:pos="851"/>
        </w:tabs>
        <w:spacing w:after="473"/>
        <w:ind w:left="426" w:right="20"/>
        <w:jc w:val="both"/>
        <w:rPr>
          <w:rStyle w:val="1"/>
          <w:sz w:val="28"/>
          <w:szCs w:val="28"/>
        </w:rPr>
      </w:pPr>
    </w:p>
    <w:p w:rsidR="00F0376B" w:rsidRPr="00717457" w:rsidRDefault="00F0376B" w:rsidP="00F03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45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717457">
        <w:rPr>
          <w:rFonts w:ascii="Times New Roman" w:hAnsi="Times New Roman" w:cs="Times New Roman"/>
          <w:sz w:val="28"/>
          <w:szCs w:val="28"/>
        </w:rPr>
        <w:t>Изобильненсокго</w:t>
      </w:r>
      <w:proofErr w:type="spellEnd"/>
      <w:r w:rsidRPr="00717457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0376B" w:rsidRPr="00717457" w:rsidRDefault="00F0376B" w:rsidP="00F0376B">
      <w:pPr>
        <w:pStyle w:val="a5"/>
        <w:rPr>
          <w:rFonts w:ascii="Times New Roman" w:hAnsi="Times New Roman" w:cs="Times New Roman"/>
          <w:sz w:val="28"/>
          <w:szCs w:val="28"/>
        </w:rPr>
      </w:pPr>
      <w:r w:rsidRPr="00717457">
        <w:rPr>
          <w:rFonts w:ascii="Times New Roman" w:hAnsi="Times New Roman" w:cs="Times New Roman"/>
          <w:sz w:val="28"/>
          <w:szCs w:val="28"/>
        </w:rPr>
        <w:t xml:space="preserve">совета – глава администрации </w:t>
      </w:r>
      <w:proofErr w:type="spellStart"/>
      <w:r w:rsidRPr="00717457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7174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76B" w:rsidRDefault="00F0376B" w:rsidP="00F0376B">
      <w:pPr>
        <w:pStyle w:val="a5"/>
      </w:pPr>
      <w:r w:rsidRPr="007174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717457">
        <w:rPr>
          <w:rFonts w:ascii="Times New Roman" w:hAnsi="Times New Roman" w:cs="Times New Roman"/>
          <w:sz w:val="28"/>
          <w:szCs w:val="28"/>
        </w:rPr>
        <w:t>Л.Г.Назарова</w:t>
      </w:r>
      <w:proofErr w:type="spellEnd"/>
      <w:r w:rsidRPr="00717457">
        <w:rPr>
          <w:rFonts w:ascii="Times New Roman" w:hAnsi="Times New Roman" w:cs="Times New Roman"/>
          <w:sz w:val="28"/>
          <w:szCs w:val="28"/>
        </w:rPr>
        <w:t xml:space="preserve">  </w:t>
      </w:r>
      <w:r>
        <w:t xml:space="preserve">                                                                                   </w:t>
      </w: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  <w:sz w:val="20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</w:rPr>
      </w:pP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F0376B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сельского поселения</w:t>
      </w:r>
    </w:p>
    <w:p w:rsidR="00F0376B" w:rsidRPr="001B4182" w:rsidRDefault="00F0376B" w:rsidP="00F0376B">
      <w:pPr>
        <w:pStyle w:val="ConsPlusNormal0"/>
        <w:widowControl/>
        <w:ind w:left="6096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15.11.</w:t>
      </w:r>
      <w:r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 2017г.  № __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104</w:t>
      </w:r>
    </w:p>
    <w:p w:rsidR="00F0376B" w:rsidRDefault="00F0376B" w:rsidP="00F0376B">
      <w:pPr>
        <w:pStyle w:val="ConsPlusNormal0"/>
        <w:widowControl/>
        <w:tabs>
          <w:tab w:val="left" w:pos="7752"/>
          <w:tab w:val="right" w:pos="9355"/>
        </w:tabs>
        <w:ind w:left="51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МУНИЦИПАЛЬНЫХ</w:t>
      </w: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ПРОГРАММ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Настоящая Методика оценки эффективности реализации муниципальных целевых программ (далее - Методика) устанавливает порядок оценки эффективности муниципальных целевых программ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(далее - Программа), необходимость внесения в них изменений и дополнений.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Порядок проведения оценки эффективности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2.1. По каждой Программе ежегодно проводится оценка эффективности ее реализации.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2.2. После завершения очередного финансового года муниципальный заказчик Программы представляет ответственному специалисту годовой отчет о реализации Программы для осуществления оценки эффективности ее реализации.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2.3. 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 с формированием абсолютных и относительных отклонений.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 каждому направлению в случае существенных различий (как положительных, так и отрицательных) данных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(прогнозируемых) значений.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2.4. По результатам факторного анализа обосновываются изменение тактических задач, состава и количественных значений показателей, а также изменение объемов финансирования данной Программы на очередной финансовый год.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2.5. По результатам оценки эффективности реализации Программы не позднее чем за один месяц до дня внесения проекта 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на очередной финансовый год (очередной финансовый год и плановый период)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Изобильненсокго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может быть принято решение о сокращении, начиная с очередного финансового года, бюджетных ассигнований на реализацию Программы или о досрочном прекращении ее реализации.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принятия данного решения и при наличии заключенных во исполнение соответствующей Программы муниципальных контрактов в бюджете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предусматриваются бюджетные ассигнования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Критерии оценки эффективности реализации Программы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Критериями эффективности муниципальных целевых программ являются следующие: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3.1. Соответствие Программы системе приоритетов социально-экономического развития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  <w:hyperlink r:id="rId7" w:history="1">
        <w:r>
          <w:rPr>
            <w:rStyle w:val="a3"/>
            <w:szCs w:val="28"/>
            <w:lang w:val="ru-RU"/>
          </w:rPr>
          <w:t>(К1)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3.2. Постановка в Программе задач, условием решения которых является применение программно-целевого метода </w:t>
      </w:r>
      <w:hyperlink r:id="rId8" w:history="1">
        <w:r>
          <w:rPr>
            <w:rStyle w:val="a3"/>
            <w:szCs w:val="28"/>
            <w:lang w:val="ru-RU"/>
          </w:rPr>
          <w:t>(К2)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3.3. Уровень проработки целевых показателей и индикаторов эффективности реализации Программы </w:t>
      </w:r>
      <w:hyperlink r:id="rId9" w:history="1">
        <w:r>
          <w:rPr>
            <w:rStyle w:val="a3"/>
            <w:szCs w:val="28"/>
            <w:lang w:val="ru-RU"/>
          </w:rPr>
          <w:t>(К3)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3.4. Уровень финансового обеспечения Программы и его структурные параметры </w:t>
      </w:r>
      <w:hyperlink r:id="rId10" w:history="1">
        <w:r>
          <w:rPr>
            <w:rStyle w:val="a3"/>
            <w:szCs w:val="28"/>
            <w:lang w:val="ru-RU"/>
          </w:rPr>
          <w:t>(К4)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3.5. Организация управления и контроля за ходом исполнения Программы </w:t>
      </w:r>
      <w:hyperlink r:id="rId11" w:history="1">
        <w:r>
          <w:rPr>
            <w:rStyle w:val="a3"/>
            <w:szCs w:val="28"/>
            <w:lang w:val="ru-RU"/>
          </w:rPr>
          <w:t>(К5)</w:t>
        </w:r>
      </w:hyperlink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0376B" w:rsidRDefault="00F0376B" w:rsidP="00F0376B">
      <w:pPr>
        <w:rPr>
          <w:sz w:val="28"/>
          <w:szCs w:val="28"/>
        </w:rPr>
      </w:pPr>
      <w:r>
        <w:rPr>
          <w:sz w:val="28"/>
          <w:szCs w:val="28"/>
        </w:rPr>
        <w:t>Каждый критерий эффективности Программы рассчитывается в соответствии с балльной системой оценки, определенной приложением к настоящей Методике.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Интегральный (итоговый) показатель оценки эффективности Программы (К) рассчитывается на основе полученных оценок по критериям по формуле: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= К1 + К2 + К3 + К4 + К5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оценки итоговых интегральных оценок может использоваться следующая качественная шкала: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5"/>
        <w:gridCol w:w="4563"/>
      </w:tblGrid>
      <w:tr w:rsidR="00F0376B" w:rsidTr="002059FA">
        <w:trPr>
          <w:cantSplit/>
          <w:trHeight w:val="36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Суммарное 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интегрального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показателя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      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Качественная характеристика Программы </w:t>
            </w:r>
          </w:p>
        </w:tc>
      </w:tr>
      <w:tr w:rsidR="00F0376B" w:rsidTr="002059FA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45 до 50 баллов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Эффективная                           </w:t>
            </w:r>
          </w:p>
        </w:tc>
      </w:tr>
      <w:tr w:rsidR="00F0376B" w:rsidTr="002059FA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35 до 45 баллов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Достаточно эффективная                </w:t>
            </w:r>
          </w:p>
        </w:tc>
      </w:tr>
      <w:tr w:rsidR="00F0376B" w:rsidTr="002059FA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25 до 35 баллов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Малоэффективная                       </w:t>
            </w:r>
          </w:p>
        </w:tc>
      </w:tr>
      <w:tr w:rsidR="00F0376B" w:rsidTr="002059FA">
        <w:trPr>
          <w:cantSplit/>
          <w:trHeight w:val="240"/>
        </w:trPr>
        <w:tc>
          <w:tcPr>
            <w:tcW w:w="4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менее 25 баллов                   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Неэффективная                         </w:t>
            </w:r>
          </w:p>
        </w:tc>
      </w:tr>
    </w:tbl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 w:eastAsia="ar-SA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F0376B" w:rsidRDefault="00F0376B" w:rsidP="00F0376B">
      <w:pPr>
        <w:pStyle w:val="ConsPlusNormal0"/>
        <w:widowControl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Методике оценки эффективности</w:t>
      </w:r>
    </w:p>
    <w:p w:rsidR="00F0376B" w:rsidRDefault="00F0376B" w:rsidP="00F0376B">
      <w:pPr>
        <w:pStyle w:val="ConsPlusNormal0"/>
        <w:widowControl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реализации муниципальных целевых программ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СИСТЕМА</w:t>
      </w: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ОЦЕНКИ ЭФФЕКТИВНОСТИ РЕАЛИЗАЦИИ МУНИЦИПАЛЬНЫХ</w:t>
      </w:r>
    </w:p>
    <w:p w:rsidR="00F0376B" w:rsidRDefault="00F0376B" w:rsidP="00F0376B">
      <w:pPr>
        <w:pStyle w:val="ConsPlusNormal0"/>
        <w:widowControl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ЦЕЛЕВЫХ ПРОГРАММ</w:t>
      </w: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tblInd w:w="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0"/>
        <w:gridCol w:w="3225"/>
        <w:gridCol w:w="3970"/>
        <w:gridCol w:w="1275"/>
      </w:tblGrid>
      <w:tr w:rsidR="00F0376B" w:rsidTr="002059FA">
        <w:trPr>
          <w:cantSplit/>
          <w:trHeight w:val="480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Критерий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Формулировка критерия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Содержание критерия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Балльная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система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оценки  </w:t>
            </w:r>
          </w:p>
        </w:tc>
      </w:tr>
      <w:tr w:rsidR="00F0376B" w:rsidTr="002059FA">
        <w:trPr>
          <w:cantSplit/>
          <w:trHeight w:val="18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К1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Программы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системе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приоритетов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социально-экономического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развития ______ сельского поселения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Проблема отнесена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нормативными правовыми актами муниципального уровня к приоритетным задачам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социально-экономического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развития, решаемым, в том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числе программно-целевыми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методами, и соответствует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проблемной отрасли одной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или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нескольких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действующих или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разрабатываемых федеральных,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региональных и муниципальных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целевых программ или их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подпрограмм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F0376B" w:rsidTr="002059FA">
        <w:trPr>
          <w:cantSplit/>
          <w:trHeight w:val="132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Проблема не отнесена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нормативными правовыми актами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Изобильненского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сельского поселения, но характеризуется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показателями, значения которых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значительно (более чем на 30%)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отличаются от средне российских, средне региональных или районных в худшую сторону и имеют неблагоприятную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динамику)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F0376B" w:rsidTr="002059FA">
        <w:trPr>
          <w:cantSplit/>
          <w:trHeight w:val="2666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Проблема не отнесена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нормативными правовыми актами и материалами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программного  документа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не позволяют сделать однозначных выводов об имеющихся неблагоприятных тенденциях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F0376B" w:rsidTr="002059FA">
        <w:trPr>
          <w:cantSplit/>
          <w:trHeight w:val="3107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К2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Постановка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Программе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задач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условием решения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которых является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применение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программно-целевого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метода   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Наличие федеральной или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региональной целевой программы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аналогичной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направленности,   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которая содержит рекомендации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 разработке исполнительными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органами местного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самоуправления соответствующих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F0376B" w:rsidTr="002059FA">
        <w:trPr>
          <w:cantSplit/>
          <w:trHeight w:val="15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Программный документ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соответствует критерию, 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в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перечне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мероприятий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значительное количество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представляет собой текущую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деятельность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администрации и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подведомственных ей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учреждений. Кроме того, часть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мероприятий Программы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дублирует мероприятия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других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целевых программ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F0376B" w:rsidTr="002059FA">
        <w:trPr>
          <w:cantSplit/>
          <w:trHeight w:val="36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Программный документ не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соответствует критерию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F0376B" w:rsidTr="002059FA">
        <w:trPr>
          <w:cantSplit/>
          <w:trHeight w:val="12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К3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Уровень проработки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целевых показателей и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индикаторов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эффективности реализации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Наличие в Программе целевых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показателей эффективности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Программы, динамики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показателей по годам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реализации Программы. В случае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отсутствия статистических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сведений разработаны методы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расчета текущих значений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показателей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F0376B" w:rsidTr="002059FA">
        <w:trPr>
          <w:cantSplit/>
          <w:trHeight w:val="84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В Программе рассчитаны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целевые показатели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эффективности реализации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Программы. Методика расчета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этих показателей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Программе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отсутствует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F0376B" w:rsidTr="002059FA">
        <w:trPr>
          <w:cantSplit/>
          <w:trHeight w:val="48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Целевые показатели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эффективности Программы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отсутствуют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F0376B" w:rsidTr="002059FA">
        <w:trPr>
          <w:cantSplit/>
          <w:trHeight w:val="72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К4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Уровень финансового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обеспечения Программы и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его структурные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параметры           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Финансовое обеспечение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 из всех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источников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составило свыше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80 процентов от   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запланированного значения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F0376B" w:rsidTr="002059FA">
        <w:trPr>
          <w:cantSplit/>
          <w:trHeight w:val="72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Финансовое обеспечение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 из всех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источников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составило от 50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до 80 процентов от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запланированного значения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F0376B" w:rsidTr="002059FA">
        <w:trPr>
          <w:cantSplit/>
          <w:trHeight w:val="72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Финансовое обеспечение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 из всех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источников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финансирования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составило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менее 50 процентов от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запланированного значения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  <w:tr w:rsidR="00F0376B" w:rsidTr="002059FA">
        <w:trPr>
          <w:cantSplit/>
          <w:trHeight w:val="600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К5      </w:t>
            </w:r>
          </w:p>
        </w:tc>
        <w:tc>
          <w:tcPr>
            <w:tcW w:w="3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Организация управления 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контроля за ходом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исполнения Программы 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1. Ежегодный отчет о ходе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>реализации Программы полностью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соответствует установленным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требованиям и рекомендациям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</w:tr>
      <w:tr w:rsidR="00F0376B" w:rsidTr="002059FA">
        <w:trPr>
          <w:cantSplit/>
          <w:trHeight w:val="84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2. Ежегодный отчет о ходе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реализации Программы не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содержит полного объема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сведений, что затрудняет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объективную оценку хода   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реализации Программы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F0376B" w:rsidTr="002059FA">
        <w:trPr>
          <w:cantSplit/>
          <w:trHeight w:val="72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2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76B" w:rsidRDefault="00F0376B" w:rsidP="002059FA">
            <w:pPr>
              <w:spacing w:line="276" w:lineRule="auto"/>
              <w:rPr>
                <w:sz w:val="26"/>
                <w:szCs w:val="26"/>
                <w:lang w:eastAsia="uk-U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3. Отчет о ходе реализации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Программы не соответствует 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установленным требованиям и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рекомендациям и должен быть  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br/>
              <w:t xml:space="preserve">переработан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76B" w:rsidRDefault="00F0376B" w:rsidP="002059FA">
            <w:pPr>
              <w:pStyle w:val="ConsPlusNormal0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</w:tr>
    </w:tbl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 w:eastAsia="ar-SA"/>
        </w:rPr>
      </w:pPr>
    </w:p>
    <w:p w:rsidR="00F0376B" w:rsidRDefault="00F0376B" w:rsidP="00F0376B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8D4991" w:rsidRDefault="008D4991">
      <w:bookmarkStart w:id="0" w:name="_GoBack"/>
      <w:bookmarkEnd w:id="0"/>
    </w:p>
    <w:sectPr w:rsidR="008D4991" w:rsidSect="00F0376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64F5D"/>
    <w:multiLevelType w:val="hybridMultilevel"/>
    <w:tmpl w:val="8C7C09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6B"/>
    <w:rsid w:val="008D4991"/>
    <w:rsid w:val="00F0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7CEC-0161-46F7-80C0-2DE73015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376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F0376B"/>
    <w:rPr>
      <w:rFonts w:ascii="Calibri" w:hAnsi="Calibri" w:cs="Calibri"/>
    </w:rPr>
  </w:style>
  <w:style w:type="paragraph" w:styleId="a5">
    <w:name w:val="No Spacing"/>
    <w:link w:val="a4"/>
    <w:uiPriority w:val="1"/>
    <w:qFormat/>
    <w:rsid w:val="00F0376B"/>
    <w:pPr>
      <w:spacing w:after="0" w:line="240" w:lineRule="auto"/>
    </w:pPr>
    <w:rPr>
      <w:rFonts w:ascii="Calibri" w:hAnsi="Calibri" w:cs="Calibri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semiHidden/>
    <w:unhideWhenUsed/>
    <w:qFormat/>
    <w:rsid w:val="00F0376B"/>
    <w:pPr>
      <w:spacing w:before="100" w:beforeAutospacing="1" w:after="100" w:afterAutospacing="1"/>
    </w:pPr>
  </w:style>
  <w:style w:type="character" w:customStyle="1" w:styleId="a7">
    <w:name w:val="Гипертекстовая ссылка"/>
    <w:uiPriority w:val="99"/>
    <w:rsid w:val="00F0376B"/>
    <w:rPr>
      <w:b/>
      <w:bCs w:val="0"/>
      <w:color w:val="000000"/>
    </w:rPr>
  </w:style>
  <w:style w:type="character" w:customStyle="1" w:styleId="ConsPlusNormal">
    <w:name w:val="ConsPlusNormal Знак"/>
    <w:link w:val="ConsPlusNormal0"/>
    <w:uiPriority w:val="99"/>
    <w:locked/>
    <w:rsid w:val="00F0376B"/>
    <w:rPr>
      <w:rFonts w:ascii="Calibri" w:eastAsia="Times New Roman" w:hAnsi="Calibri" w:cs="Calibri"/>
      <w:szCs w:val="20"/>
      <w:lang w:val="uk-UA" w:eastAsia="uk-UA"/>
    </w:rPr>
  </w:style>
  <w:style w:type="paragraph" w:customStyle="1" w:styleId="ConsPlusNormal0">
    <w:name w:val="ConsPlusNormal"/>
    <w:link w:val="ConsPlusNormal"/>
    <w:uiPriority w:val="99"/>
    <w:rsid w:val="00F0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uk-UA" w:eastAsia="uk-UA"/>
    </w:rPr>
  </w:style>
  <w:style w:type="paragraph" w:customStyle="1" w:styleId="a8">
    <w:name w:val="Прижатый влево"/>
    <w:basedOn w:val="a"/>
    <w:next w:val="a"/>
    <w:uiPriority w:val="99"/>
    <w:rsid w:val="00F0376B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1">
    <w:name w:val="Основной текст Знак1"/>
    <w:uiPriority w:val="99"/>
    <w:semiHidden/>
    <w:rsid w:val="00F0376B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10721;fld=134;dst=1001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10721;fld=134;dst=10014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main?base=MOB;n=110721;fld=134;dst=10015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MOB;n=110721;fld=134;dst=1001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10721;fld=134;dst=1001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2017-11-16T11:41:00Z</dcterms:created>
  <dcterms:modified xsi:type="dcterms:W3CDTF">2017-11-16T11:42:00Z</dcterms:modified>
</cp:coreProperties>
</file>