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9" w:rsidRDefault="008A3879" w:rsidP="008A3879">
      <w:pPr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 o:ole="" fillcolor="window">
            <v:imagedata r:id="rId4" o:title=""/>
          </v:shape>
          <o:OLEObject Type="Embed" ProgID="Word.Picture.8" ShapeID="_x0000_i1025" DrawAspect="Content" ObjectID="_1529153970" r:id="rId5"/>
        </w:object>
      </w:r>
    </w:p>
    <w:p w:rsidR="008A3879" w:rsidRDefault="008A3879" w:rsidP="008A38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ИЗОБИЛЬНЕНСКОГО СЕЛЬСКОГО ПОСЕЛЕНИЯ</w:t>
      </w:r>
    </w:p>
    <w:p w:rsidR="008A3879" w:rsidRDefault="008A3879" w:rsidP="008A38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НИЖНЕГОРСКОГО  РАЙОНА</w:t>
      </w:r>
    </w:p>
    <w:p w:rsidR="008A3879" w:rsidRDefault="008A3879" w:rsidP="008A387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РЕСПУБЛИКИ  КРЫМ</w:t>
      </w:r>
    </w:p>
    <w:p w:rsidR="008A3879" w:rsidRDefault="008A3879" w:rsidP="008A3879">
      <w:pPr>
        <w:rPr>
          <w:sz w:val="28"/>
          <w:szCs w:val="28"/>
        </w:rPr>
      </w:pPr>
    </w:p>
    <w:p w:rsidR="008A3879" w:rsidRDefault="008A3879" w:rsidP="008A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79" w:rsidRDefault="008A3879" w:rsidP="008A3879">
      <w:pPr>
        <w:jc w:val="center"/>
        <w:rPr>
          <w:sz w:val="28"/>
          <w:szCs w:val="28"/>
        </w:rPr>
      </w:pPr>
    </w:p>
    <w:p w:rsidR="008A3879" w:rsidRDefault="008A3879" w:rsidP="008A3879">
      <w:pPr>
        <w:ind w:right="28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01 » марта  2016г. </w:t>
      </w:r>
      <w:r>
        <w:rPr>
          <w:sz w:val="28"/>
          <w:szCs w:val="28"/>
        </w:rPr>
        <w:t xml:space="preserve">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                                   </w:t>
      </w:r>
      <w:r>
        <w:rPr>
          <w:sz w:val="28"/>
          <w:szCs w:val="28"/>
          <w:u w:val="single"/>
        </w:rPr>
        <w:t xml:space="preserve">№ 9 </w:t>
      </w:r>
    </w:p>
    <w:p w:rsidR="008A3879" w:rsidRDefault="008A3879" w:rsidP="008A3879">
      <w:pPr>
        <w:ind w:left="2124" w:firstLine="708"/>
        <w:rPr>
          <w:sz w:val="28"/>
          <w:szCs w:val="28"/>
        </w:rPr>
      </w:pP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</w:t>
      </w: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и предварительном согласовании </w:t>
      </w: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земельного участка</w:t>
      </w:r>
    </w:p>
    <w:p w:rsidR="008A3879" w:rsidRDefault="008A3879" w:rsidP="008A3879">
      <w:pPr>
        <w:jc w:val="both"/>
        <w:rPr>
          <w:sz w:val="20"/>
          <w:szCs w:val="20"/>
        </w:rPr>
      </w:pP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rStyle w:val="a3"/>
          <w:szCs w:val="28"/>
        </w:rPr>
        <w:t> </w:t>
      </w:r>
      <w:r>
        <w:rPr>
          <w:rStyle w:val="a3"/>
          <w:szCs w:val="28"/>
        </w:rPr>
        <w:tab/>
      </w:r>
      <w:proofErr w:type="gramStart"/>
      <w:r>
        <w:rPr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 Конституции Республики Крым, статьями 15, 18 Закона Республики Крым  № 66 от 15.01.2015г.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Приказа Министерства </w:t>
      </w:r>
      <w:r>
        <w:rPr>
          <w:bCs/>
          <w:sz w:val="28"/>
          <w:szCs w:val="28"/>
        </w:rPr>
        <w:t xml:space="preserve">экономического РФ №540 от 01.09.2014г. с изменениями №709 от 30.09.2015г. «Об утверждении классификатора видов разрешенного </w:t>
      </w:r>
      <w:r>
        <w:rPr>
          <w:bCs/>
          <w:sz w:val="28"/>
          <w:szCs w:val="28"/>
        </w:rPr>
        <w:lastRenderedPageBreak/>
        <w:t>использования земельных участков»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</w:t>
      </w:r>
      <w:proofErr w:type="gramEnd"/>
      <w:r>
        <w:rPr>
          <w:sz w:val="28"/>
          <w:szCs w:val="28"/>
        </w:rPr>
        <w:t xml:space="preserve">, рассмотрев заявление гр. Великой </w:t>
      </w:r>
      <w:proofErr w:type="spellStart"/>
      <w:r>
        <w:rPr>
          <w:sz w:val="28"/>
          <w:szCs w:val="28"/>
        </w:rPr>
        <w:t>Алефтины</w:t>
      </w:r>
      <w:proofErr w:type="spellEnd"/>
      <w:r>
        <w:rPr>
          <w:sz w:val="28"/>
          <w:szCs w:val="28"/>
        </w:rPr>
        <w:t xml:space="preserve"> Викторовны, для индивидуального жилищного строительства,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A3879" w:rsidRDefault="008A3879" w:rsidP="008A38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                                ПОСТАНОВИЛА:</w:t>
      </w:r>
    </w:p>
    <w:p w:rsidR="008A3879" w:rsidRDefault="008A3879" w:rsidP="008A387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для индивидуального жилищного строительства площадью 2045 кв. м по адресу: РК, Нижнегорский район, с. </w:t>
      </w:r>
      <w:proofErr w:type="gramStart"/>
      <w:r>
        <w:rPr>
          <w:sz w:val="28"/>
          <w:szCs w:val="28"/>
        </w:rPr>
        <w:t>Изобильное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Грибакова</w:t>
      </w:r>
      <w:proofErr w:type="spellEnd"/>
      <w:r>
        <w:rPr>
          <w:sz w:val="28"/>
          <w:szCs w:val="28"/>
        </w:rPr>
        <w:t>, д. 74.</w:t>
      </w:r>
    </w:p>
    <w:p w:rsidR="008A3879" w:rsidRDefault="008A3879" w:rsidP="008A387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Предварительно согласовать предоставление земельного участка в собственность для индивидуального жилищного строительства площадью 2045 кв. м по адресу: РК, Нижнегорский район, с. </w:t>
      </w:r>
      <w:proofErr w:type="gramStart"/>
      <w:r>
        <w:rPr>
          <w:sz w:val="28"/>
          <w:szCs w:val="28"/>
        </w:rPr>
        <w:t>Изобильное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Грибакова</w:t>
      </w:r>
      <w:proofErr w:type="spellEnd"/>
      <w:r>
        <w:rPr>
          <w:sz w:val="28"/>
          <w:szCs w:val="28"/>
        </w:rPr>
        <w:t>, д. 74.</w:t>
      </w:r>
    </w:p>
    <w:p w:rsidR="008A3879" w:rsidRDefault="008A3879" w:rsidP="008A387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предоставлении земельного участка в собственность гр. Великой </w:t>
      </w:r>
      <w:proofErr w:type="spellStart"/>
      <w:r>
        <w:rPr>
          <w:sz w:val="28"/>
          <w:szCs w:val="28"/>
        </w:rPr>
        <w:t>Алефтине</w:t>
      </w:r>
      <w:proofErr w:type="spellEnd"/>
      <w:r>
        <w:rPr>
          <w:sz w:val="28"/>
          <w:szCs w:val="28"/>
        </w:rPr>
        <w:t xml:space="preserve"> Викторовне установить: категорию земельного участка – земли населенных пунктов; вид разрешенного использования земельного участка – 2.1. – Для индивидуального жилищного строительства.</w:t>
      </w:r>
    </w:p>
    <w:p w:rsidR="008A3879" w:rsidRDefault="008A3879" w:rsidP="008A387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для отображения на кадастровых картах, предназначенных для использования неограниченным кругом лиц. </w:t>
      </w:r>
    </w:p>
    <w:p w:rsidR="008A3879" w:rsidRDefault="008A3879" w:rsidP="008A387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вопросам коммунальной собственности и земельным отношениям.</w:t>
      </w:r>
    </w:p>
    <w:p w:rsidR="008A3879" w:rsidRDefault="008A3879" w:rsidP="008A3879">
      <w:pPr>
        <w:tabs>
          <w:tab w:val="num" w:pos="0"/>
        </w:tabs>
        <w:ind w:firstLine="284"/>
        <w:jc w:val="both"/>
        <w:rPr>
          <w:b/>
          <w:sz w:val="28"/>
          <w:szCs w:val="28"/>
        </w:rPr>
      </w:pPr>
    </w:p>
    <w:p w:rsidR="008A3879" w:rsidRDefault="008A3879" w:rsidP="008A38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879" w:rsidRDefault="008A3879" w:rsidP="008A387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- 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8A3879" w:rsidRDefault="008A3879" w:rsidP="008A38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Л.Г. Назарова</w:t>
      </w:r>
    </w:p>
    <w:p w:rsidR="008A3879" w:rsidRDefault="008A3879" w:rsidP="008A3879">
      <w:pPr>
        <w:rPr>
          <w:rFonts w:ascii="Calibri" w:hAnsi="Calibri"/>
          <w:sz w:val="28"/>
          <w:szCs w:val="28"/>
        </w:rPr>
      </w:pPr>
    </w:p>
    <w:p w:rsidR="008A3879" w:rsidRDefault="008A3879" w:rsidP="008A3879"/>
    <w:p w:rsidR="008A3879" w:rsidRDefault="008A3879" w:rsidP="008A3879"/>
    <w:p w:rsidR="008A3879" w:rsidRDefault="008A3879" w:rsidP="008A3879"/>
    <w:p w:rsidR="002E791A" w:rsidRDefault="002E791A"/>
    <w:sectPr w:rsidR="002E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79"/>
    <w:rsid w:val="002E791A"/>
    <w:rsid w:val="008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8A3879"/>
    <w:rPr>
      <w:b/>
      <w:bCs/>
    </w:rPr>
  </w:style>
  <w:style w:type="paragraph" w:customStyle="1" w:styleId="ConsPlusTitle">
    <w:name w:val="ConsPlusTitle"/>
    <w:rsid w:val="008A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2016-07-04T08:12:00Z</dcterms:created>
  <dcterms:modified xsi:type="dcterms:W3CDTF">2016-07-04T08:12:00Z</dcterms:modified>
</cp:coreProperties>
</file>