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="00B37992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filled="t">
            <v:fill color2="black"/>
            <v:imagedata r:id="rId7" o:title=""/>
          </v:shape>
        </w:pic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РЕСПУБЛИКА КРЫМ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НИЖНЕГОРСКИЙ РАЙОН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ИЗОБИЛЬНЕНСКИЙ СЕЛЬСКИЙ  СОВЕТ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B37992">
        <w:rPr>
          <w:rFonts w:ascii="Times New Roman" w:hAnsi="Times New Roman" w:cs="Times New Roman"/>
          <w:b/>
          <w:bCs/>
          <w:noProof/>
          <w:sz w:val="28"/>
          <w:szCs w:val="28"/>
        </w:rPr>
        <w:t>14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-я </w:t>
      </w:r>
      <w:r w:rsidR="00B37992">
        <w:rPr>
          <w:rFonts w:ascii="Times New Roman" w:hAnsi="Times New Roman" w:cs="Times New Roman"/>
          <w:b/>
          <w:bCs/>
          <w:noProof/>
          <w:sz w:val="28"/>
          <w:szCs w:val="28"/>
        </w:rPr>
        <w:t>вне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очередная сессия </w:t>
      </w:r>
      <w:r w:rsidR="00B3799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II</w:t>
      </w:r>
      <w:r w:rsidRPr="000503FC">
        <w:rPr>
          <w:rFonts w:ascii="Times New Roman" w:hAnsi="Times New Roman" w:cs="Times New Roman"/>
          <w:b/>
          <w:bCs/>
          <w:noProof/>
          <w:sz w:val="28"/>
          <w:szCs w:val="28"/>
        </w:rPr>
        <w:t>-го созыва</w:t>
      </w:r>
    </w:p>
    <w:p w:rsidR="00A22CC7" w:rsidRPr="000503FC" w:rsidRDefault="00A22CC7" w:rsidP="00A22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2CC7" w:rsidRPr="000503FC" w:rsidRDefault="00A22CC7" w:rsidP="00A2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№ </w:t>
      </w:r>
      <w:r w:rsidR="00B37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A22CC7" w:rsidRPr="00943166" w:rsidRDefault="00B37992" w:rsidP="00A22CC7">
      <w:pPr>
        <w:widowControl w:val="0"/>
        <w:tabs>
          <w:tab w:val="left" w:pos="6940"/>
          <w:tab w:val="left" w:pos="9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992">
        <w:rPr>
          <w:rFonts w:ascii="Times New Roman" w:hAnsi="Times New Roman" w:cs="Times New Roman"/>
          <w:bCs/>
          <w:sz w:val="28"/>
          <w:szCs w:val="28"/>
        </w:rPr>
        <w:t>05 ноября</w:t>
      </w:r>
      <w:r w:rsidR="00A22CC7" w:rsidRPr="00BB004A">
        <w:rPr>
          <w:rFonts w:ascii="Times New Roman" w:hAnsi="Times New Roman" w:cs="Times New Roman"/>
          <w:sz w:val="28"/>
          <w:szCs w:val="28"/>
        </w:rPr>
        <w:t xml:space="preserve"> 20</w:t>
      </w:r>
      <w:r w:rsidR="00A22CC7">
        <w:rPr>
          <w:rFonts w:ascii="Times New Roman" w:hAnsi="Times New Roman" w:cs="Times New Roman"/>
          <w:sz w:val="28"/>
          <w:szCs w:val="28"/>
        </w:rPr>
        <w:t xml:space="preserve">20 года                                                                        </w:t>
      </w:r>
      <w:r w:rsidR="00A22CC7" w:rsidRPr="0094316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A22CC7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A22CC7" w:rsidRPr="001835F1" w:rsidRDefault="00A22CC7" w:rsidP="00A22CC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0503FC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Нижнегорского района Республики Крым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от 13 декабря 2019 года  № 1 «О бюджете </w:t>
      </w:r>
      <w:proofErr w:type="spellStart"/>
      <w:r w:rsidRPr="000503FC"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2CC7" w:rsidRPr="000503FC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Нижнегорского района Республики Крым </w:t>
      </w:r>
      <w:proofErr w:type="gramStart"/>
      <w:r w:rsidRPr="000503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22CC7" w:rsidRDefault="00A22CC7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3FC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годов»</w:t>
      </w:r>
    </w:p>
    <w:p w:rsidR="00DC5C89" w:rsidRPr="000503FC" w:rsidRDefault="00DC5C89" w:rsidP="00A2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CC7" w:rsidRPr="000620F9" w:rsidRDefault="003E0054" w:rsidP="00A22CC7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0054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Налоговым кодексом Российской Федерации, Федеральным законом от 6 октября 2003 года               № 131-ФЗ «Об общих принципах организации местного самоуправления в Российской Федерации», Постановлением Совета министров Республики Крым от 21 января 2020 года № 8 «О распределении между бюджетами муниципальных образований Республики Крым субсидии из бюджета Республики Крым на реализацию мероприятий подпрограммы «Комплексное развитие сельских территорий</w:t>
      </w:r>
      <w:proofErr w:type="gramEnd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proofErr w:type="gramStart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Государственной программы развития сельского хозяйства и регулирования </w:t>
      </w:r>
      <w:bookmarkStart w:id="0" w:name="_GoBack"/>
      <w:bookmarkEnd w:id="0"/>
      <w:r w:rsidRPr="003E0054">
        <w:rPr>
          <w:rFonts w:ascii="Times New Roman" w:hAnsi="Times New Roman"/>
          <w:bCs/>
          <w:color w:val="000000"/>
          <w:sz w:val="28"/>
          <w:szCs w:val="28"/>
        </w:rPr>
        <w:t>рынков сельскохозяйственной продукции, сырья и продовольствия Республики Крым»,  постановление Совета министров Республики  Крым от                      27 июля 2020 года №430 «О внесении изменений в постановление Совета министров Республики Крым от 27 мая 2020 года № 288, постановление Совета министров Республики  Крым от 07 августа 2020 года №475 «О распределении субсидий, предоставляемых в 2020 году из</w:t>
      </w:r>
      <w:proofErr w:type="gramEnd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бюджета Республики Крым бюджетам муниципальных образований Республики Крым на капитальный ремонт объектов муниципальной собственности, </w:t>
      </w:r>
      <w:proofErr w:type="spellStart"/>
      <w:r w:rsidRPr="003E0054">
        <w:rPr>
          <w:rFonts w:ascii="Times New Roman" w:hAnsi="Times New Roman"/>
          <w:bCs/>
          <w:color w:val="000000"/>
          <w:sz w:val="28"/>
          <w:szCs w:val="28"/>
        </w:rPr>
        <w:t>софинансирование</w:t>
      </w:r>
      <w:proofErr w:type="spellEnd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 капитальных вложений в объекты муниципальной собственности, приобретение объектов недвижимого имущества в муниципальную собственность в рамках реализации Государственной программы реформирования жилищно-коммунального хозяйства республики Крым», распоряжение Администрации  Нижнегорского района Республики Крым от 25 августа 2020 года №522-р «О распределении субвенции на осуществление первичного воинского учета на территориях</w:t>
      </w:r>
      <w:proofErr w:type="gramEnd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Pr="003E0054">
        <w:rPr>
          <w:rFonts w:ascii="Times New Roman" w:hAnsi="Times New Roman"/>
          <w:bCs/>
          <w:color w:val="000000"/>
          <w:sz w:val="28"/>
          <w:szCs w:val="28"/>
        </w:rPr>
        <w:t xml:space="preserve">где отсутствуют военные комиссариаты», Законом Республики Крым от 31 августа 2020 года   №109-ЗРК/2020 «О внесении изменений в Закон Республики Крым «О бюджете Республики Крым на 2020 год и на плановый период 2021 и 2022 годов», Положением о бюджетном </w:t>
      </w:r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 утвержденным 62-ой внеочередной сессией I созыва </w:t>
      </w:r>
      <w:proofErr w:type="spellStart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Изобильненского</w:t>
      </w:r>
      <w:proofErr w:type="spellEnd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Нижнегорского района</w:t>
      </w:r>
      <w:proofErr w:type="gramEnd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 Крым от 05.09.2019 года №6, Уставом муниципального образования </w:t>
      </w:r>
      <w:proofErr w:type="spellStart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="00A22CC7" w:rsidRPr="000620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 </w:t>
      </w:r>
    </w:p>
    <w:p w:rsidR="00A22CC7" w:rsidRPr="00943166" w:rsidRDefault="00A22CC7" w:rsidP="00A22CC7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620F9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A22CC7" w:rsidRPr="000620F9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13 декабря 2019 года № 1 </w:t>
      </w:r>
      <w:r w:rsidRPr="000620F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0620F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0620F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proofErr w:type="gramStart"/>
      <w:r w:rsidRPr="000620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22CC7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0F9">
        <w:rPr>
          <w:rFonts w:ascii="Times New Roman" w:hAnsi="Times New Roman" w:cs="Times New Roman"/>
          <w:sz w:val="28"/>
          <w:szCs w:val="28"/>
        </w:rPr>
        <w:t>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2CC7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 решения изложить в новой редакции:</w:t>
      </w:r>
    </w:p>
    <w:p w:rsidR="00A22CC7" w:rsidRPr="00DC5C89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5C89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 w:rsidR="005243D3" w:rsidRPr="00DC5C89">
        <w:rPr>
          <w:rFonts w:ascii="Times New Roman" w:hAnsi="Times New Roman" w:cs="Times New Roman"/>
          <w:sz w:val="28"/>
          <w:szCs w:val="28"/>
        </w:rPr>
        <w:t>15</w:t>
      </w:r>
      <w:r w:rsidR="007334F4">
        <w:rPr>
          <w:rFonts w:ascii="Times New Roman" w:hAnsi="Times New Roman" w:cs="Times New Roman"/>
          <w:sz w:val="28"/>
          <w:szCs w:val="28"/>
        </w:rPr>
        <w:t> 604 024,11</w:t>
      </w:r>
      <w:r w:rsidRPr="00DC5C89">
        <w:rPr>
          <w:rFonts w:ascii="Times New Roman" w:hAnsi="Times New Roman" w:cs="Times New Roman"/>
          <w:sz w:val="28"/>
          <w:szCs w:val="28"/>
        </w:rPr>
        <w:t xml:space="preserve"> рубля, в том числе налоговые и неналоговые доходы в сумме </w:t>
      </w:r>
      <w:r w:rsidR="00765FAA">
        <w:rPr>
          <w:rFonts w:ascii="Times New Roman" w:hAnsi="Times New Roman" w:cs="Times New Roman"/>
          <w:sz w:val="28"/>
          <w:szCs w:val="28"/>
        </w:rPr>
        <w:t>934900</w:t>
      </w:r>
      <w:r w:rsidRPr="00DC5C89">
        <w:rPr>
          <w:rFonts w:ascii="Times New Roman" w:hAnsi="Times New Roman" w:cs="Times New Roman"/>
          <w:sz w:val="28"/>
          <w:szCs w:val="28"/>
        </w:rPr>
        <w:t xml:space="preserve">,00  рубля, безвозмездные поступления (межбюджетные трансферты) в сумме  </w:t>
      </w:r>
      <w:r w:rsidR="005243D3" w:rsidRPr="00DC5C89">
        <w:rPr>
          <w:rFonts w:ascii="Times New Roman" w:hAnsi="Times New Roman" w:cs="Times New Roman"/>
          <w:sz w:val="28"/>
          <w:szCs w:val="28"/>
        </w:rPr>
        <w:t>14</w:t>
      </w:r>
      <w:r w:rsidR="007334F4">
        <w:rPr>
          <w:rFonts w:ascii="Times New Roman" w:hAnsi="Times New Roman" w:cs="Times New Roman"/>
          <w:sz w:val="28"/>
          <w:szCs w:val="28"/>
        </w:rPr>
        <w:t> 669 124</w:t>
      </w:r>
      <w:r w:rsidR="005243D3" w:rsidRPr="00DC5C89">
        <w:rPr>
          <w:rFonts w:ascii="Times New Roman" w:hAnsi="Times New Roman" w:cs="Times New Roman"/>
          <w:sz w:val="28"/>
          <w:szCs w:val="28"/>
        </w:rPr>
        <w:t>,11</w:t>
      </w:r>
      <w:r w:rsidRPr="00DC5C8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A22CC7" w:rsidRPr="00DC5C89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 </w:t>
      </w:r>
      <w:r w:rsidR="007334F4">
        <w:rPr>
          <w:rFonts w:ascii="Times New Roman" w:hAnsi="Times New Roman" w:cs="Times New Roman"/>
          <w:sz w:val="28"/>
          <w:szCs w:val="28"/>
        </w:rPr>
        <w:t>15 963 544,62</w:t>
      </w:r>
      <w:r w:rsidRPr="00DC5C89">
        <w:rPr>
          <w:rFonts w:ascii="Times New Roman" w:hAnsi="Times New Roman" w:cs="Times New Roman"/>
          <w:sz w:val="28"/>
          <w:szCs w:val="28"/>
        </w:rPr>
        <w:t xml:space="preserve">   рубля;</w:t>
      </w:r>
    </w:p>
    <w:p w:rsidR="00A22CC7" w:rsidRPr="00DC5C89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9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 w:rsidRPr="00DC5C8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C5C8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 на 2020 год в сумме 359 520,51 рубля;</w:t>
      </w:r>
    </w:p>
    <w:p w:rsidR="00A22CC7" w:rsidRPr="001835F1" w:rsidRDefault="00A22CC7" w:rsidP="00A2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C89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</w:t>
      </w:r>
      <w:proofErr w:type="spellStart"/>
      <w:r w:rsidRPr="00DC5C8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C5C8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состоянию  на                       01 января 2021 года в сумме 0,0 рубля, в том числе верхний предел долга по муниципальным гарантиям в сумме  0,0 рубля</w:t>
      </w:r>
      <w:proofErr w:type="gramStart"/>
      <w:r w:rsidRPr="00DC5C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2CC7" w:rsidRDefault="003C0AD1" w:rsidP="00A22CC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Приложения 1,2</w:t>
      </w:r>
      <w:r w:rsidR="00A22CC7">
        <w:rPr>
          <w:rFonts w:ascii="Times New Roman" w:hAnsi="Times New Roman" w:cs="Times New Roman"/>
          <w:sz w:val="28"/>
          <w:szCs w:val="28"/>
        </w:rPr>
        <w:t>,6,7,8,9 утвержденные решением, изложить в новой редакции (прилагаются).</w:t>
      </w:r>
    </w:p>
    <w:p w:rsidR="00A22CC7" w:rsidRDefault="003C0AD1" w:rsidP="00A22CC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Приложения 1,2</w:t>
      </w:r>
      <w:r w:rsidR="00A22CC7">
        <w:rPr>
          <w:rFonts w:ascii="Times New Roman" w:hAnsi="Times New Roman" w:cs="Times New Roman"/>
          <w:sz w:val="28"/>
          <w:szCs w:val="28"/>
        </w:rPr>
        <w:t>,6,7,8,9 к настоящему решению являются его неотъемлемой частью.</w:t>
      </w:r>
    </w:p>
    <w:p w:rsidR="00A22CC7" w:rsidRDefault="00A22CC7" w:rsidP="00A22CC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EF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Pr="004657E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4657EF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4657E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4657EF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Pr="004657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57E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657EF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4657EF">
        <w:rPr>
          <w:rFonts w:ascii="Times New Roman" w:hAnsi="Times New Roman" w:cs="Times New Roman"/>
          <w:sz w:val="28"/>
          <w:szCs w:val="28"/>
        </w:rPr>
        <w:t>, пер.</w:t>
      </w:r>
      <w:r w:rsidR="006E658F">
        <w:rPr>
          <w:rFonts w:ascii="Times New Roman" w:hAnsi="Times New Roman" w:cs="Times New Roman"/>
          <w:sz w:val="28"/>
          <w:szCs w:val="28"/>
        </w:rPr>
        <w:t xml:space="preserve"> </w:t>
      </w:r>
      <w:r w:rsidRPr="004657EF">
        <w:rPr>
          <w:rFonts w:ascii="Times New Roman" w:hAnsi="Times New Roman" w:cs="Times New Roman"/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Pr="004657E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4657E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A22CC7" w:rsidRPr="001835F1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8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A22CC7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35F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22CC7" w:rsidRDefault="00A22CC7" w:rsidP="00A22C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</w:t>
      </w:r>
      <w:r w:rsidRPr="00465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Назарова                                                                          </w:t>
      </w:r>
    </w:p>
    <w:p w:rsidR="00A22CC7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C7" w:rsidRPr="00977AC5" w:rsidRDefault="00A22CC7" w:rsidP="00A22CC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22CC7" w:rsidRPr="00977AC5" w:rsidSect="00DC5C89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77D9D"/>
    <w:rsid w:val="000A3938"/>
    <w:rsid w:val="000C6F9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C0AD1"/>
    <w:rsid w:val="003D5A9E"/>
    <w:rsid w:val="003E0054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520A24"/>
    <w:rsid w:val="0052128F"/>
    <w:rsid w:val="005243D3"/>
    <w:rsid w:val="00555091"/>
    <w:rsid w:val="005572EB"/>
    <w:rsid w:val="00562BFB"/>
    <w:rsid w:val="00576D91"/>
    <w:rsid w:val="00584B9E"/>
    <w:rsid w:val="00600240"/>
    <w:rsid w:val="0060166E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E658F"/>
    <w:rsid w:val="006F4E20"/>
    <w:rsid w:val="0071601B"/>
    <w:rsid w:val="007334F4"/>
    <w:rsid w:val="0073739B"/>
    <w:rsid w:val="007456F6"/>
    <w:rsid w:val="007460BB"/>
    <w:rsid w:val="00753883"/>
    <w:rsid w:val="00765A59"/>
    <w:rsid w:val="00765FAA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2CC7"/>
    <w:rsid w:val="00A239E0"/>
    <w:rsid w:val="00A43D2D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37992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C5C89"/>
    <w:rsid w:val="00DE0B1F"/>
    <w:rsid w:val="00DE2506"/>
    <w:rsid w:val="00DF3E15"/>
    <w:rsid w:val="00E04341"/>
    <w:rsid w:val="00E04D12"/>
    <w:rsid w:val="00E0771B"/>
    <w:rsid w:val="00E2149A"/>
    <w:rsid w:val="00E254A0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D04B-CA99-452C-80C1-887F93E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2020-11-06T11:57:00Z</cp:lastPrinted>
  <dcterms:created xsi:type="dcterms:W3CDTF">2020-11-06T11:58:00Z</dcterms:created>
  <dcterms:modified xsi:type="dcterms:W3CDTF">2020-11-06T11:58:00Z</dcterms:modified>
</cp:coreProperties>
</file>