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5F2535" w:rsidTr="00E674C9">
        <w:trPr>
          <w:trHeight w:val="1079"/>
        </w:trPr>
        <w:tc>
          <w:tcPr>
            <w:tcW w:w="9782" w:type="dxa"/>
            <w:shd w:val="clear" w:color="auto" w:fill="FFFFFF"/>
          </w:tcPr>
          <w:p w:rsidR="0010056C" w:rsidRDefault="0010056C" w:rsidP="0010056C">
            <w:pPr>
              <w:pStyle w:val="a9"/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F51162">
              <w:rPr>
                <w:sz w:val="28"/>
                <w:szCs w:val="28"/>
              </w:rPr>
              <w:t xml:space="preserve">                          </w:t>
            </w:r>
            <w:r w:rsidR="00A477F0">
              <w:t xml:space="preserve">       </w:t>
            </w:r>
            <w:r w:rsidR="005F2535">
              <w:t xml:space="preserve">  </w:t>
            </w:r>
          </w:p>
          <w:p w:rsidR="005F2535" w:rsidRDefault="00A11A16" w:rsidP="00E674C9">
            <w:pPr>
              <w:pStyle w:val="a8"/>
              <w:spacing w:after="0" w:line="100" w:lineRule="atLeast"/>
              <w:jc w:val="center"/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572165002" r:id="rId6"/>
              </w:object>
            </w:r>
          </w:p>
        </w:tc>
      </w:tr>
      <w:tr w:rsidR="005F2535" w:rsidTr="00E674C9">
        <w:trPr>
          <w:trHeight w:val="1421"/>
        </w:trPr>
        <w:tc>
          <w:tcPr>
            <w:tcW w:w="9782" w:type="dxa"/>
            <w:shd w:val="clear" w:color="auto" w:fill="FFFFFF"/>
          </w:tcPr>
          <w:p w:rsidR="005F2535" w:rsidRDefault="005F2535" w:rsidP="00E674C9">
            <w:pPr>
              <w:pStyle w:val="a8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5F2535" w:rsidRPr="003D3861" w:rsidRDefault="005F2535" w:rsidP="005F2535">
            <w:pPr>
              <w:pStyle w:val="a8"/>
              <w:keepNext/>
              <w:widowControl w:val="0"/>
              <w:numPr>
                <w:ilvl w:val="0"/>
                <w:numId w:val="2"/>
              </w:num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5F2535" w:rsidRDefault="00A477F0" w:rsidP="005F2535">
            <w:pPr>
              <w:pStyle w:val="a8"/>
              <w:keepNext/>
              <w:widowControl w:val="0"/>
              <w:numPr>
                <w:ilvl w:val="0"/>
                <w:numId w:val="2"/>
              </w:num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ИЗОБИЛЬНЕНСКИЙ</w:t>
            </w:r>
            <w:r w:rsidR="005F25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 СОВЕТ</w:t>
            </w:r>
          </w:p>
          <w:p w:rsidR="005F2535" w:rsidRDefault="00F51162" w:rsidP="00E674C9">
            <w:pPr>
              <w:pStyle w:val="a8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  <w:t xml:space="preserve">38 </w:t>
            </w:r>
            <w:r w:rsidR="005F25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внеочередная </w:t>
            </w:r>
            <w:r w:rsidR="005F25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сессия 1-го созыва</w:t>
            </w:r>
          </w:p>
          <w:p w:rsidR="005F2535" w:rsidRDefault="005F2535" w:rsidP="00E674C9">
            <w:pPr>
              <w:pStyle w:val="a8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№ </w:t>
            </w:r>
            <w:r w:rsidR="00F511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  <w:p w:rsidR="005F2535" w:rsidRPr="00062A5C" w:rsidRDefault="00F51162" w:rsidP="00E674C9">
            <w:pPr>
              <w:pStyle w:val="a8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31 октября </w:t>
            </w:r>
            <w:r w:rsidR="005F2535" w:rsidRPr="0006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201</w:t>
            </w:r>
            <w:r w:rsidR="005F25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7</w:t>
            </w:r>
            <w:r w:rsidR="005F2535" w:rsidRPr="0006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года </w:t>
            </w:r>
            <w:r w:rsidR="005F2535" w:rsidRPr="0006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5F2535" w:rsidRPr="0006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5F2535" w:rsidRPr="0006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5F2535" w:rsidRPr="0006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</w:t>
            </w:r>
            <w:r w:rsidR="005F25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    </w:t>
            </w:r>
            <w:r w:rsidR="00A47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       </w:t>
            </w:r>
            <w:r w:rsidR="005F25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</w:t>
            </w:r>
            <w:r w:rsidR="00A47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          </w:t>
            </w:r>
            <w:r w:rsidR="005F25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с.</w:t>
            </w:r>
            <w:r w:rsidR="00A47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Изобильное</w:t>
            </w:r>
            <w:r w:rsidR="005F2535" w:rsidRPr="00062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</w:t>
            </w:r>
          </w:p>
          <w:p w:rsidR="005F2535" w:rsidRDefault="005F2535" w:rsidP="00E674C9">
            <w:pPr>
              <w:pStyle w:val="a8"/>
              <w:widowControl w:val="0"/>
              <w:spacing w:after="0" w:line="100" w:lineRule="atLeast"/>
              <w:ind w:right="-4748"/>
            </w:pPr>
          </w:p>
        </w:tc>
      </w:tr>
    </w:tbl>
    <w:p w:rsidR="00FC67AF" w:rsidRPr="00A477F0" w:rsidRDefault="00FC67AF" w:rsidP="00A477F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br/>
          <w:t xml:space="preserve">"Об утверждении Положения о сохранении, использовании, популяризации </w:t>
        </w:r>
        <w:r w:rsidR="00A477F0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     </w:t>
        </w:r>
        <w:r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объектов культурного наследия (памятников истории и культуры), находящихся </w:t>
        </w:r>
        <w:r w:rsidR="00A477F0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                         </w:t>
        </w:r>
        <w:r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в муниципальной собственности </w:t>
        </w:r>
        <w:r w:rsidR="00A477F0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Изобильненского</w:t>
        </w:r>
        <w:r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 сельского поселения </w:t>
        </w:r>
        <w:r w:rsidR="000B7967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Нижнегорск</w:t>
        </w:r>
        <w:r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ого района Республики Крым, охране объектов культурного наследия (памятников истории и культуры) местного (муниципального) значения, расположенных на территории </w:t>
        </w:r>
        <w:r w:rsidR="00A477F0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Изобильненского</w:t>
        </w:r>
        <w:r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 сельского поселения </w:t>
        </w:r>
        <w:r w:rsidR="000B7967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Нижнегорск</w:t>
        </w:r>
        <w:r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ого района Республики Крым"</w:t>
        </w:r>
      </w:hyperlink>
    </w:p>
    <w:p w:rsidR="00FC67AF" w:rsidRPr="00A477F0" w:rsidRDefault="00FC67AF">
      <w:pPr>
        <w:rPr>
          <w:rFonts w:ascii="Times New Roman" w:hAnsi="Times New Roman" w:cs="Times New Roman"/>
          <w:color w:val="000000"/>
        </w:rPr>
      </w:pPr>
    </w:p>
    <w:p w:rsidR="00A477F0" w:rsidRPr="00A477F0" w:rsidRDefault="00FC67AF" w:rsidP="005F25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A477F0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N 131-ФЗ "Об общих принципах организации местного самоуправления в Российской Федерации", </w:t>
      </w:r>
      <w:hyperlink r:id="rId9" w:history="1">
        <w:r w:rsidRPr="00A477F0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от 25.06.2002 г. N 73-ФЗ "Об объектах культурного наследия (памятников истории и культуры) народов Российской Федерации, </w:t>
      </w:r>
      <w:hyperlink r:id="rId10" w:history="1">
        <w:r w:rsidRPr="00A477F0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N 315-ФЗ от 22.10.2014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Федерации", Уставом муниципального образования </w:t>
      </w:r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0B7967" w:rsidRPr="00A477F0">
        <w:rPr>
          <w:rFonts w:ascii="Times New Roman" w:hAnsi="Times New Roman" w:cs="Times New Roman"/>
          <w:color w:val="000000"/>
          <w:sz w:val="28"/>
          <w:szCs w:val="28"/>
        </w:rPr>
        <w:t>Нижнегорск</w:t>
      </w: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ого района Республики Крым, </w:t>
      </w:r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>Изобильненский сельский</w:t>
      </w: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5F2535"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FC67AF" w:rsidRPr="00A477F0" w:rsidRDefault="00A477F0" w:rsidP="005F25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FC67AF" w:rsidRPr="00A477F0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РЕШИЛ</w:t>
      </w:r>
      <w:r w:rsidR="00DE0CBA" w:rsidRPr="00A477F0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C67AF" w:rsidRPr="00A477F0" w:rsidRDefault="00FC67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Положение о сохранении, использовании, популяризации объектов культурного наследия (памятников истории и культуры), находящихся в муниципальной собственности </w:t>
      </w:r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B7967" w:rsidRPr="00A477F0">
        <w:rPr>
          <w:rFonts w:ascii="Times New Roman" w:hAnsi="Times New Roman" w:cs="Times New Roman"/>
          <w:color w:val="000000"/>
          <w:sz w:val="28"/>
          <w:szCs w:val="28"/>
        </w:rPr>
        <w:t>Нижнегорск</w:t>
      </w: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ого района Республики Крым,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B7967" w:rsidRPr="00A477F0">
        <w:rPr>
          <w:rFonts w:ascii="Times New Roman" w:hAnsi="Times New Roman" w:cs="Times New Roman"/>
          <w:color w:val="000000"/>
          <w:sz w:val="28"/>
          <w:szCs w:val="28"/>
        </w:rPr>
        <w:t>Нижнегорск</w:t>
      </w:r>
      <w:r w:rsidRPr="00A477F0">
        <w:rPr>
          <w:rFonts w:ascii="Times New Roman" w:hAnsi="Times New Roman" w:cs="Times New Roman"/>
          <w:color w:val="000000"/>
          <w:sz w:val="28"/>
          <w:szCs w:val="28"/>
        </w:rPr>
        <w:t>ого района Республики Крым, согласно приложению.</w:t>
      </w:r>
    </w:p>
    <w:p w:rsidR="005F2535" w:rsidRPr="00A477F0" w:rsidRDefault="00FC67AF" w:rsidP="005F2535">
      <w:pPr>
        <w:rPr>
          <w:rFonts w:ascii="Times New Roman" w:hAnsi="Times New Roman" w:cs="Times New Roman"/>
        </w:rPr>
      </w:pPr>
      <w:r w:rsidRPr="00A477F0">
        <w:rPr>
          <w:rFonts w:ascii="Times New Roman" w:hAnsi="Times New Roman" w:cs="Times New Roman"/>
          <w:sz w:val="28"/>
          <w:szCs w:val="28"/>
        </w:rPr>
        <w:t>2. Настоящее решение вступает в силу с момента его официального обнародования на</w:t>
      </w:r>
      <w:r w:rsidR="005F2535" w:rsidRPr="00A477F0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 w:rsidR="00F51162" w:rsidRPr="00A477F0">
        <w:rPr>
          <w:rFonts w:ascii="Times New Roman" w:hAnsi="Times New Roman" w:cs="Times New Roman"/>
          <w:sz w:val="28"/>
          <w:szCs w:val="28"/>
        </w:rPr>
        <w:t>стенде в</w:t>
      </w:r>
      <w:r w:rsidR="005F2535" w:rsidRPr="00A477F0">
        <w:rPr>
          <w:rFonts w:ascii="Times New Roman" w:hAnsi="Times New Roman" w:cs="Times New Roman"/>
          <w:sz w:val="28"/>
          <w:szCs w:val="28"/>
        </w:rPr>
        <w:t xml:space="preserve"> здании администрации по </w:t>
      </w:r>
      <w:r w:rsidR="00F51162" w:rsidRPr="00A477F0">
        <w:rPr>
          <w:rFonts w:ascii="Times New Roman" w:hAnsi="Times New Roman" w:cs="Times New Roman"/>
          <w:sz w:val="28"/>
          <w:szCs w:val="28"/>
        </w:rPr>
        <w:t>адресу:</w:t>
      </w:r>
      <w:r w:rsidR="005F2535" w:rsidRPr="00A477F0">
        <w:rPr>
          <w:rFonts w:ascii="Times New Roman" w:hAnsi="Times New Roman" w:cs="Times New Roman"/>
          <w:sz w:val="28"/>
          <w:szCs w:val="28"/>
        </w:rPr>
        <w:t xml:space="preserve"> с.</w:t>
      </w:r>
      <w:r w:rsidR="00A477F0">
        <w:rPr>
          <w:rFonts w:ascii="Times New Roman" w:hAnsi="Times New Roman" w:cs="Times New Roman"/>
          <w:sz w:val="28"/>
          <w:szCs w:val="28"/>
        </w:rPr>
        <w:t>Изобильное</w:t>
      </w:r>
      <w:r w:rsidR="005F2535" w:rsidRPr="00A477F0">
        <w:rPr>
          <w:rFonts w:ascii="Times New Roman" w:hAnsi="Times New Roman" w:cs="Times New Roman"/>
          <w:sz w:val="28"/>
          <w:szCs w:val="28"/>
        </w:rPr>
        <w:t xml:space="preserve">, </w:t>
      </w:r>
      <w:r w:rsidR="00A477F0">
        <w:rPr>
          <w:rFonts w:ascii="Times New Roman" w:hAnsi="Times New Roman" w:cs="Times New Roman"/>
          <w:sz w:val="28"/>
          <w:szCs w:val="28"/>
        </w:rPr>
        <w:t>пер.Центральный,</w:t>
      </w:r>
      <w:r w:rsidR="00F51162">
        <w:rPr>
          <w:rFonts w:ascii="Times New Roman" w:hAnsi="Times New Roman" w:cs="Times New Roman"/>
          <w:sz w:val="28"/>
          <w:szCs w:val="28"/>
        </w:rPr>
        <w:t>15 и</w:t>
      </w:r>
      <w:r w:rsidR="00922BA7">
        <w:rPr>
          <w:rFonts w:ascii="Times New Roman" w:hAnsi="Times New Roman" w:cs="Times New Roman"/>
          <w:sz w:val="28"/>
          <w:szCs w:val="28"/>
        </w:rPr>
        <w:t xml:space="preserve"> </w:t>
      </w:r>
      <w:r w:rsidR="00F51162">
        <w:rPr>
          <w:rFonts w:ascii="Times New Roman" w:hAnsi="Times New Roman" w:cs="Times New Roman"/>
          <w:sz w:val="28"/>
          <w:szCs w:val="28"/>
        </w:rPr>
        <w:t xml:space="preserve">на </w:t>
      </w:r>
      <w:r w:rsidR="00F51162" w:rsidRPr="00A477F0">
        <w:rPr>
          <w:rFonts w:ascii="Times New Roman" w:hAnsi="Times New Roman" w:cs="Times New Roman"/>
          <w:sz w:val="28"/>
          <w:szCs w:val="28"/>
        </w:rPr>
        <w:t>официальном</w:t>
      </w:r>
      <w:r w:rsidR="00A477F0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A477F0">
        <w:rPr>
          <w:rFonts w:ascii="Times New Roman" w:hAnsi="Times New Roman" w:cs="Times New Roman"/>
          <w:sz w:val="28"/>
          <w:szCs w:val="28"/>
          <w:lang w:val="en-US"/>
        </w:rPr>
        <w:t>izobilvoe</w:t>
      </w:r>
      <w:r w:rsidR="00A477F0" w:rsidRPr="00A477F0">
        <w:rPr>
          <w:rFonts w:ascii="Times New Roman" w:hAnsi="Times New Roman" w:cs="Times New Roman"/>
          <w:sz w:val="28"/>
          <w:szCs w:val="28"/>
        </w:rPr>
        <w:t>-</w:t>
      </w:r>
      <w:r w:rsidR="00A477F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5F2535" w:rsidRPr="00A477F0">
        <w:rPr>
          <w:rFonts w:ascii="Times New Roman" w:hAnsi="Times New Roman" w:cs="Times New Roman"/>
          <w:sz w:val="28"/>
          <w:szCs w:val="28"/>
        </w:rPr>
        <w:t>.</w:t>
      </w:r>
      <w:r w:rsidR="005F2535" w:rsidRPr="00A477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477F0">
        <w:rPr>
          <w:rFonts w:ascii="Times New Roman" w:hAnsi="Times New Roman" w:cs="Times New Roman"/>
          <w:sz w:val="28"/>
          <w:szCs w:val="28"/>
        </w:rPr>
        <w:t xml:space="preserve"> </w:t>
      </w:r>
      <w:r w:rsidR="005F2535" w:rsidRPr="00A477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67AF" w:rsidRPr="00A477F0" w:rsidRDefault="00DE0CBA" w:rsidP="00A477F0">
      <w:pPr>
        <w:pStyle w:val="a6"/>
        <w:ind w:left="559"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67AF" w:rsidRPr="00A477F0">
        <w:rPr>
          <w:rFonts w:ascii="Times New Roman" w:hAnsi="Times New Roman" w:cs="Times New Roman"/>
          <w:color w:val="000000"/>
          <w:sz w:val="28"/>
          <w:szCs w:val="28"/>
        </w:rPr>
        <w:t>. Контроль за исполнением настоящего постановления оставляю за собой</w:t>
      </w:r>
    </w:p>
    <w:p w:rsidR="00A477F0" w:rsidRPr="00A477F0" w:rsidRDefault="00FC67AF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</w:t>
      </w:r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477F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A477F0">
        <w:rPr>
          <w:rFonts w:ascii="Times New Roman" w:hAnsi="Times New Roman" w:cs="Times New Roman"/>
          <w:color w:val="000000"/>
          <w:sz w:val="28"/>
          <w:szCs w:val="28"/>
        </w:rPr>
        <w:t>Л.Г.Назарова</w:t>
      </w:r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FC67AF" w:rsidRPr="00A477F0" w:rsidRDefault="00FC67AF" w:rsidP="00A477F0">
      <w:pPr>
        <w:pStyle w:val="a9"/>
        <w:ind w:firstLine="5103"/>
        <w:rPr>
          <w:sz w:val="28"/>
          <w:szCs w:val="28"/>
        </w:rPr>
      </w:pPr>
      <w:r w:rsidRPr="00A477F0">
        <w:rPr>
          <w:sz w:val="28"/>
          <w:szCs w:val="28"/>
        </w:rPr>
        <w:lastRenderedPageBreak/>
        <w:t>Приложение</w:t>
      </w:r>
    </w:p>
    <w:p w:rsidR="0032234A" w:rsidRPr="00A477F0" w:rsidRDefault="00FC67AF" w:rsidP="00A477F0">
      <w:pPr>
        <w:pStyle w:val="a9"/>
        <w:ind w:firstLine="5103"/>
        <w:rPr>
          <w:sz w:val="28"/>
          <w:szCs w:val="28"/>
        </w:rPr>
      </w:pPr>
      <w:r w:rsidRPr="00A477F0">
        <w:rPr>
          <w:sz w:val="28"/>
          <w:szCs w:val="28"/>
        </w:rPr>
        <w:t xml:space="preserve">к решению  </w:t>
      </w:r>
      <w:r w:rsidR="00A477F0" w:rsidRPr="00A477F0">
        <w:rPr>
          <w:sz w:val="28"/>
          <w:szCs w:val="28"/>
        </w:rPr>
        <w:t>Изобильненского</w:t>
      </w:r>
      <w:r w:rsidRPr="00A477F0">
        <w:rPr>
          <w:sz w:val="28"/>
          <w:szCs w:val="28"/>
        </w:rPr>
        <w:t xml:space="preserve"> </w:t>
      </w:r>
    </w:p>
    <w:p w:rsidR="00FC67AF" w:rsidRPr="00A477F0" w:rsidRDefault="00FC67AF" w:rsidP="00A477F0">
      <w:pPr>
        <w:pStyle w:val="a9"/>
        <w:ind w:firstLine="5103"/>
        <w:rPr>
          <w:sz w:val="28"/>
          <w:szCs w:val="28"/>
        </w:rPr>
      </w:pPr>
      <w:r w:rsidRPr="00A477F0">
        <w:rPr>
          <w:sz w:val="28"/>
          <w:szCs w:val="28"/>
        </w:rPr>
        <w:t xml:space="preserve">сельского совета от </w:t>
      </w:r>
      <w:r w:rsidR="00F51162">
        <w:rPr>
          <w:sz w:val="28"/>
          <w:szCs w:val="28"/>
        </w:rPr>
        <w:t>31.10.</w:t>
      </w:r>
      <w:r w:rsidRPr="00A477F0">
        <w:rPr>
          <w:sz w:val="28"/>
          <w:szCs w:val="28"/>
        </w:rPr>
        <w:t>2017 года N </w:t>
      </w:r>
      <w:r w:rsidR="00F51162">
        <w:rPr>
          <w:sz w:val="28"/>
          <w:szCs w:val="28"/>
        </w:rPr>
        <w:t>6</w:t>
      </w:r>
    </w:p>
    <w:p w:rsidR="00FC67AF" w:rsidRPr="000B7967" w:rsidRDefault="00FC67AF" w:rsidP="00A477F0">
      <w:pPr>
        <w:ind w:firstLine="5103"/>
        <w:rPr>
          <w:color w:val="000000"/>
        </w:rPr>
      </w:pPr>
    </w:p>
    <w:p w:rsidR="00FC67AF" w:rsidRPr="0032234A" w:rsidRDefault="00FC67AF" w:rsidP="006E3A27">
      <w:pPr>
        <w:jc w:val="center"/>
        <w:rPr>
          <w:color w:val="000000"/>
          <w:sz w:val="28"/>
          <w:szCs w:val="28"/>
        </w:rPr>
      </w:pPr>
      <w:r w:rsidRPr="0032234A">
        <w:rPr>
          <w:rStyle w:val="a3"/>
          <w:bCs/>
          <w:color w:val="000000"/>
          <w:sz w:val="28"/>
          <w:szCs w:val="28"/>
        </w:rPr>
        <w:t>ПОЛОЖЕНИЕ</w:t>
      </w:r>
    </w:p>
    <w:p w:rsidR="00FC67AF" w:rsidRPr="0032234A" w:rsidRDefault="00FC67AF" w:rsidP="006E3A27">
      <w:pPr>
        <w:jc w:val="center"/>
        <w:rPr>
          <w:b/>
          <w:bCs/>
          <w:sz w:val="28"/>
          <w:szCs w:val="28"/>
        </w:rPr>
      </w:pPr>
      <w:r w:rsidRPr="0032234A">
        <w:rPr>
          <w:rStyle w:val="a3"/>
          <w:bCs/>
          <w:color w:val="000000"/>
          <w:sz w:val="28"/>
          <w:szCs w:val="28"/>
        </w:rPr>
        <w:t xml:space="preserve">о сохранении, использовании, популяризации объектов культурного наследия (памятников истории и культуры), находящихся в муниципальной собственности </w:t>
      </w:r>
      <w:r w:rsidR="00A477F0">
        <w:rPr>
          <w:rStyle w:val="a3"/>
          <w:bCs/>
          <w:color w:val="000000"/>
          <w:sz w:val="28"/>
          <w:szCs w:val="28"/>
        </w:rPr>
        <w:t>Изобильненского</w:t>
      </w:r>
      <w:r w:rsidRPr="0032234A">
        <w:rPr>
          <w:rStyle w:val="a3"/>
          <w:bCs/>
          <w:color w:val="000000"/>
          <w:sz w:val="28"/>
          <w:szCs w:val="28"/>
        </w:rPr>
        <w:t xml:space="preserve"> сельского поселения </w:t>
      </w:r>
      <w:r w:rsidR="000B7967" w:rsidRPr="0032234A">
        <w:rPr>
          <w:rStyle w:val="a3"/>
          <w:bCs/>
          <w:color w:val="000000"/>
          <w:sz w:val="28"/>
          <w:szCs w:val="28"/>
        </w:rPr>
        <w:t>Нижнегорск</w:t>
      </w:r>
      <w:r w:rsidRPr="0032234A">
        <w:rPr>
          <w:rStyle w:val="a3"/>
          <w:bCs/>
          <w:color w:val="000000"/>
          <w:sz w:val="28"/>
          <w:szCs w:val="28"/>
        </w:rPr>
        <w:t>ого</w:t>
      </w:r>
      <w:r w:rsidR="006E3A27" w:rsidRPr="0032234A">
        <w:rPr>
          <w:rStyle w:val="a3"/>
          <w:b w:val="0"/>
          <w:color w:val="000000"/>
          <w:sz w:val="28"/>
          <w:szCs w:val="28"/>
        </w:rPr>
        <w:t xml:space="preserve"> </w:t>
      </w:r>
      <w:r w:rsidRPr="0032234A">
        <w:rPr>
          <w:b/>
          <w:bCs/>
          <w:sz w:val="28"/>
          <w:szCs w:val="28"/>
        </w:rPr>
        <w:t xml:space="preserve">района Республики Крым, охране объектов культурного наследия (памятников истории и культуры) местного (муниципального) </w:t>
      </w:r>
      <w:r w:rsidR="006E3A27" w:rsidRPr="0032234A">
        <w:rPr>
          <w:b/>
          <w:bCs/>
          <w:sz w:val="28"/>
          <w:szCs w:val="28"/>
        </w:rPr>
        <w:t>з</w:t>
      </w:r>
      <w:r w:rsidRPr="0032234A">
        <w:rPr>
          <w:b/>
          <w:bCs/>
          <w:sz w:val="28"/>
          <w:szCs w:val="28"/>
        </w:rPr>
        <w:t>начения,</w:t>
      </w:r>
      <w:r w:rsidR="006E3A27" w:rsidRPr="0032234A">
        <w:rPr>
          <w:b/>
          <w:bCs/>
          <w:sz w:val="28"/>
          <w:szCs w:val="28"/>
        </w:rPr>
        <w:t xml:space="preserve"> </w:t>
      </w:r>
      <w:r w:rsidRPr="0032234A">
        <w:rPr>
          <w:b/>
          <w:bCs/>
          <w:sz w:val="28"/>
          <w:szCs w:val="28"/>
        </w:rPr>
        <w:t>расположенных</w:t>
      </w:r>
      <w:r w:rsidR="006E3A27" w:rsidRPr="0032234A">
        <w:rPr>
          <w:b/>
          <w:bCs/>
          <w:sz w:val="28"/>
          <w:szCs w:val="28"/>
        </w:rPr>
        <w:t xml:space="preserve"> </w:t>
      </w:r>
      <w:r w:rsidRPr="0032234A">
        <w:rPr>
          <w:b/>
          <w:bCs/>
          <w:sz w:val="28"/>
          <w:szCs w:val="28"/>
        </w:rPr>
        <w:t xml:space="preserve">на территории </w:t>
      </w:r>
      <w:r w:rsidR="00A477F0">
        <w:rPr>
          <w:b/>
          <w:bCs/>
          <w:sz w:val="28"/>
          <w:szCs w:val="28"/>
        </w:rPr>
        <w:t>Изобильненского</w:t>
      </w:r>
      <w:r w:rsidRPr="0032234A">
        <w:rPr>
          <w:b/>
          <w:bCs/>
          <w:sz w:val="28"/>
          <w:szCs w:val="28"/>
        </w:rPr>
        <w:t xml:space="preserve"> сельского поселения </w:t>
      </w:r>
      <w:r w:rsidR="000B7967" w:rsidRPr="0032234A">
        <w:rPr>
          <w:b/>
          <w:bCs/>
          <w:sz w:val="28"/>
          <w:szCs w:val="28"/>
        </w:rPr>
        <w:t>Нижнегорск</w:t>
      </w:r>
      <w:r w:rsidRPr="0032234A">
        <w:rPr>
          <w:b/>
          <w:bCs/>
          <w:sz w:val="28"/>
          <w:szCs w:val="28"/>
        </w:rPr>
        <w:t>ого района Республики Крым.</w:t>
      </w:r>
    </w:p>
    <w:p w:rsidR="00FC67AF" w:rsidRPr="0032234A" w:rsidRDefault="00FC67AF" w:rsidP="006E3A27">
      <w:pPr>
        <w:jc w:val="center"/>
        <w:rPr>
          <w:color w:val="000000"/>
          <w:sz w:val="28"/>
          <w:szCs w:val="28"/>
        </w:rPr>
      </w:pPr>
    </w:p>
    <w:p w:rsidR="00FC67AF" w:rsidRPr="0032234A" w:rsidRDefault="00FC67AF" w:rsidP="006E3A27">
      <w:pPr>
        <w:jc w:val="center"/>
        <w:rPr>
          <w:color w:val="000000"/>
          <w:sz w:val="28"/>
          <w:szCs w:val="28"/>
        </w:rPr>
      </w:pPr>
      <w:r w:rsidRPr="0032234A">
        <w:rPr>
          <w:rStyle w:val="a3"/>
          <w:bCs/>
          <w:color w:val="000000"/>
          <w:sz w:val="28"/>
          <w:szCs w:val="28"/>
        </w:rPr>
        <w:t>Глава 1. Общие положения</w:t>
      </w:r>
    </w:p>
    <w:p w:rsidR="00FC67AF" w:rsidRPr="0032234A" w:rsidRDefault="00FC67AF">
      <w:pPr>
        <w:rPr>
          <w:color w:val="000000"/>
          <w:sz w:val="28"/>
          <w:szCs w:val="28"/>
        </w:rPr>
      </w:pPr>
      <w:r w:rsidRPr="0032234A">
        <w:rPr>
          <w:color w:val="000000"/>
          <w:sz w:val="28"/>
          <w:szCs w:val="28"/>
        </w:rPr>
        <w:t xml:space="preserve">1. Настоящее Положение разработано в соответствии </w:t>
      </w:r>
      <w:hyperlink r:id="rId11" w:history="1">
        <w:r w:rsidRPr="00370E4D">
          <w:rPr>
            <w:rStyle w:val="a4"/>
            <w:rFonts w:cs="Times New Roman CYR"/>
            <w:b w:val="0"/>
            <w:color w:val="000000"/>
            <w:sz w:val="28"/>
            <w:szCs w:val="28"/>
          </w:rPr>
          <w:t>Федеральным законом</w:t>
        </w:r>
      </w:hyperlink>
      <w:r w:rsidRPr="0032234A">
        <w:rPr>
          <w:color w:val="000000"/>
          <w:sz w:val="28"/>
          <w:szCs w:val="28"/>
        </w:rPr>
        <w:t xml:space="preserve"> от 06.10.2003 года N 131-ФЗ "Об общих принципах организации местного самоуправления в Российской Федерации", </w:t>
      </w:r>
      <w:hyperlink r:id="rId12" w:history="1">
        <w:r w:rsidRPr="00370E4D">
          <w:rPr>
            <w:rStyle w:val="a4"/>
            <w:rFonts w:cs="Times New Roman CYR"/>
            <w:b w:val="0"/>
            <w:color w:val="000000"/>
            <w:sz w:val="28"/>
            <w:szCs w:val="28"/>
          </w:rPr>
          <w:t>Федеральным законом</w:t>
        </w:r>
      </w:hyperlink>
      <w:r w:rsidRPr="0032234A">
        <w:rPr>
          <w:color w:val="000000"/>
          <w:sz w:val="28"/>
          <w:szCs w:val="28"/>
        </w:rPr>
        <w:t xml:space="preserve"> от 25.06.2002 г. N 73-ФЗ "Об объектах культурного наследия (памятников истории и культуры) народов Российской Федерации, </w:t>
      </w:r>
      <w:hyperlink r:id="rId13" w:history="1">
        <w:r w:rsidRPr="00370E4D">
          <w:rPr>
            <w:rStyle w:val="a4"/>
            <w:rFonts w:cs="Times New Roman CYR"/>
            <w:b w:val="0"/>
            <w:color w:val="000000"/>
            <w:sz w:val="28"/>
            <w:szCs w:val="28"/>
          </w:rPr>
          <w:t>Федеральным Законом</w:t>
        </w:r>
      </w:hyperlink>
      <w:r w:rsidRPr="0032234A">
        <w:rPr>
          <w:color w:val="000000"/>
          <w:sz w:val="28"/>
          <w:szCs w:val="28"/>
        </w:rPr>
        <w:t xml:space="preserve"> N 315-ФЗ от 22.10.2014 " О внесении изменений в Федеральный Закон " Об объектах культурного наследия (памятниках истории и культуры) народов Российской Федерации" и отдельные законодательные акты Российской Федерации", Уставом муниципального образования </w:t>
      </w:r>
      <w:r w:rsidR="00A477F0">
        <w:rPr>
          <w:color w:val="000000"/>
          <w:sz w:val="28"/>
          <w:szCs w:val="28"/>
        </w:rPr>
        <w:t>Изобильненское</w:t>
      </w:r>
      <w:r w:rsidRPr="0032234A">
        <w:rPr>
          <w:color w:val="000000"/>
          <w:sz w:val="28"/>
          <w:szCs w:val="28"/>
        </w:rPr>
        <w:t xml:space="preserve"> сельское поселение </w:t>
      </w:r>
      <w:r w:rsidR="000B7967" w:rsidRPr="0032234A">
        <w:rPr>
          <w:color w:val="000000"/>
          <w:sz w:val="28"/>
          <w:szCs w:val="28"/>
        </w:rPr>
        <w:t>Нижнегорск</w:t>
      </w:r>
      <w:r w:rsidRPr="0032234A">
        <w:rPr>
          <w:color w:val="000000"/>
          <w:sz w:val="28"/>
          <w:szCs w:val="28"/>
        </w:rPr>
        <w:t>ого района Республики Крым.</w:t>
      </w:r>
    </w:p>
    <w:p w:rsidR="00FC67AF" w:rsidRPr="0032234A" w:rsidRDefault="00FC67AF">
      <w:pPr>
        <w:rPr>
          <w:color w:val="000000"/>
          <w:sz w:val="28"/>
          <w:szCs w:val="28"/>
        </w:rPr>
      </w:pPr>
      <w:r w:rsidRPr="0032234A">
        <w:rPr>
          <w:color w:val="000000"/>
          <w:sz w:val="28"/>
          <w:szCs w:val="28"/>
        </w:rPr>
        <w:t xml:space="preserve">2. Настоящее Положение направлено на реализацию полномочий администрации </w:t>
      </w:r>
      <w:r w:rsidR="00A477F0">
        <w:rPr>
          <w:color w:val="000000"/>
          <w:sz w:val="28"/>
          <w:szCs w:val="28"/>
        </w:rPr>
        <w:t>Изобильненского</w:t>
      </w:r>
      <w:r w:rsidRPr="0032234A">
        <w:rPr>
          <w:color w:val="000000"/>
          <w:sz w:val="28"/>
          <w:szCs w:val="28"/>
        </w:rPr>
        <w:t xml:space="preserve"> сельского поселения, в сфере охраны, сохранения, использования, популяризации объектов культурного наследия (памятников истории и культуры) </w:t>
      </w:r>
      <w:r w:rsidR="00A477F0">
        <w:rPr>
          <w:color w:val="000000"/>
          <w:sz w:val="28"/>
          <w:szCs w:val="28"/>
        </w:rPr>
        <w:t>Изобильненского</w:t>
      </w:r>
      <w:r w:rsidRPr="0032234A">
        <w:rPr>
          <w:color w:val="000000"/>
          <w:sz w:val="28"/>
          <w:szCs w:val="28"/>
        </w:rPr>
        <w:t xml:space="preserve"> сельского поселения.</w:t>
      </w:r>
    </w:p>
    <w:p w:rsidR="00FC67AF" w:rsidRPr="0032234A" w:rsidRDefault="00FC67AF">
      <w:pPr>
        <w:pStyle w:val="a6"/>
        <w:ind w:left="698"/>
        <w:rPr>
          <w:color w:val="000000"/>
          <w:sz w:val="28"/>
          <w:szCs w:val="28"/>
        </w:rPr>
      </w:pPr>
      <w:r w:rsidRPr="0032234A">
        <w:rPr>
          <w:color w:val="000000"/>
          <w:sz w:val="28"/>
          <w:szCs w:val="28"/>
        </w:rPr>
        <w:t>3. В настоящем Положении используются следующие понятия:</w:t>
      </w:r>
    </w:p>
    <w:p w:rsidR="00FC67AF" w:rsidRPr="0032234A" w:rsidRDefault="00FC67AF">
      <w:pPr>
        <w:rPr>
          <w:color w:val="000000"/>
          <w:sz w:val="28"/>
          <w:szCs w:val="28"/>
        </w:rPr>
      </w:pPr>
      <w:r w:rsidRPr="0032234A">
        <w:rPr>
          <w:rStyle w:val="a3"/>
          <w:b w:val="0"/>
          <w:color w:val="000000"/>
          <w:sz w:val="28"/>
          <w:szCs w:val="28"/>
        </w:rPr>
        <w:t xml:space="preserve">Объекты культурного наследия местного (муниципального) значения - объекты, обладающие историко- архитектурной, художественной, научной и мемориальной ценностью, имеющие особое значение для истории и культуры муниципального образования. К объектам культурного наследия (памятникам истории и культуры) </w:t>
      </w:r>
      <w:r w:rsidR="00A477F0">
        <w:rPr>
          <w:rStyle w:val="a3"/>
          <w:b w:val="0"/>
          <w:color w:val="000000"/>
          <w:sz w:val="28"/>
          <w:szCs w:val="28"/>
        </w:rPr>
        <w:t>Изобильненского</w:t>
      </w:r>
      <w:r w:rsidRPr="0032234A">
        <w:rPr>
          <w:rStyle w:val="a3"/>
          <w:b w:val="0"/>
          <w:color w:val="000000"/>
          <w:sz w:val="28"/>
          <w:szCs w:val="28"/>
        </w:rPr>
        <w:t xml:space="preserve"> сельского поселения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возникшее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FC67AF" w:rsidRPr="0032234A" w:rsidRDefault="00FC67AF">
      <w:pPr>
        <w:pStyle w:val="a6"/>
        <w:ind w:left="698"/>
        <w:rPr>
          <w:color w:val="000000"/>
          <w:sz w:val="28"/>
          <w:szCs w:val="28"/>
        </w:rPr>
      </w:pPr>
      <w:r w:rsidRPr="0032234A">
        <w:rPr>
          <w:color w:val="000000"/>
          <w:sz w:val="28"/>
          <w:szCs w:val="28"/>
        </w:rPr>
        <w:t>Объекты культурного наследия подразделяются на следующие виды:</w:t>
      </w:r>
    </w:p>
    <w:p w:rsidR="00FC67AF" w:rsidRPr="0032234A" w:rsidRDefault="00FC67AF">
      <w:pPr>
        <w:rPr>
          <w:color w:val="000000"/>
          <w:sz w:val="28"/>
          <w:szCs w:val="28"/>
        </w:rPr>
      </w:pPr>
      <w:r w:rsidRPr="0032234A">
        <w:rPr>
          <w:rStyle w:val="a3"/>
          <w:b w:val="0"/>
          <w:color w:val="000000"/>
          <w:sz w:val="28"/>
          <w:szCs w:val="28"/>
        </w:rPr>
        <w:t>памятники - отдельные постройки, здания и сооружения с исторически сложившимися территориями (в том числе памятники религиозного назначения);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lastRenderedPageBreak/>
        <w:t>мемориальные квартиры; мавзолеи, отдельные захоронения;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произведения монументального искусства; объекты науки и техники, включая военные;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 xml:space="preserve">частично или полностью скрытые в земле или под водой следы существования человека, включая все движимые предметы, имеющие к ним отношение, основным или одним </w:t>
      </w:r>
      <w:r w:rsidR="00922BA7" w:rsidRPr="00370E4D">
        <w:rPr>
          <w:rStyle w:val="a3"/>
          <w:b w:val="0"/>
          <w:color w:val="000000"/>
          <w:sz w:val="28"/>
          <w:szCs w:val="28"/>
        </w:rPr>
        <w:t>из основных источников информации,</w:t>
      </w:r>
      <w:r w:rsidRPr="00370E4D">
        <w:rPr>
          <w:rStyle w:val="a3"/>
          <w:b w:val="0"/>
          <w:color w:val="000000"/>
          <w:sz w:val="28"/>
          <w:szCs w:val="28"/>
        </w:rPr>
        <w:t xml:space="preserve"> о которых являются археологические раскопки или находки (далее - объекты археологического наследия);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ансамбли - четко локализуемые на исторически сложившихся территориях группы изолированных или объеденных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застроек, которые могут быть отнесены к градостроительным ансамблям;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произведения ландшафтной архитектуры и садово-паркового искусства (сады, парки, скверы, бульвары), некрополи;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достопримечательные места - творения, созданные человеком, или совместные творения человека и природы, в том числе места бытования народных художественных промыслов;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фрагменты градостроительной планировки и застройки;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памятные места, культурные и природные ландшафты, связанные с историческими (в том числе военными) событиями, жизнью выдающихся исторических личностей;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культурные слои, места совершения религиозных обрядов.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Сохранение объектов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приспособления, а также научно- исследовательские, изыскательские, проектные и производственные работы, научно- методическое руководство, технический и авторский надзор.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Использование объектов культурного наследия - эксплуатация объектов культурного наследия без изменения их особенностей в целях развития науки, образования и культуры, патриотического, идейно-нравственного и эстетического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</w:t>
      </w:r>
      <w:r w:rsidR="005B5831" w:rsidRPr="00370E4D">
        <w:rPr>
          <w:rStyle w:val="a3"/>
          <w:b w:val="0"/>
          <w:color w:val="000000"/>
          <w:sz w:val="28"/>
          <w:szCs w:val="28"/>
        </w:rPr>
        <w:t xml:space="preserve"> </w:t>
      </w:r>
      <w:r w:rsidRPr="00370E4D">
        <w:t xml:space="preserve">составляющих культурного </w:t>
      </w:r>
      <w:r w:rsidRPr="00370E4D">
        <w:rPr>
          <w:sz w:val="28"/>
          <w:szCs w:val="28"/>
        </w:rPr>
        <w:t>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 книги, газеты, журналы, другие средства массовой информации, через телевидение и радио.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Глава 2. Полномочия органов местного самоуправления в области сохранения, использования, популяризации и охраны объектов культурного наследия.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2.1. К полномочиям органов местного самоуправления в области сохранения, использования, популяризации и государственной охраны объектов культурного наследия относятся: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1) сохранение, использование и популяризация объектов культурного наследия, находящихся в собственности муниципальных образований;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2) государственная охрана объектов культурного наследия местного (муниципального) значения;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3) определение порядка организации историко-культурного заповедника местного (муниципального) значения;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4) обеспечение условий доступности для инвалидов объектов культурного наследия, находящихся в собственности поселений или городских округов;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5) иные полномочия, предусмотренные настоящим Федеральным законом и иными федеральными законами.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 xml:space="preserve">2.2. Депутаты </w:t>
      </w:r>
      <w:r w:rsidR="00A477F0" w:rsidRPr="00370E4D">
        <w:rPr>
          <w:color w:val="000000"/>
          <w:sz w:val="28"/>
          <w:szCs w:val="28"/>
        </w:rPr>
        <w:t>Изобильненского</w:t>
      </w:r>
      <w:r w:rsidRPr="00370E4D">
        <w:rPr>
          <w:color w:val="000000"/>
          <w:sz w:val="28"/>
          <w:szCs w:val="28"/>
        </w:rPr>
        <w:t xml:space="preserve"> сельского совета: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1) принимают нормативно-правовые акты по вопросам сохранения, использования, популяризации, охраны объектов культурного наследия;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2) </w:t>
      </w:r>
      <w:r w:rsidRPr="00922BA7">
        <w:rPr>
          <w:color w:val="000000"/>
          <w:sz w:val="28"/>
          <w:szCs w:val="28"/>
        </w:rPr>
        <w:t>утверждают целевые программы сохранения, использования, популяризации и охраны объектов культурного наследия;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 xml:space="preserve">3) утверждают бюджет </w:t>
      </w:r>
      <w:r w:rsidR="00A477F0" w:rsidRPr="00370E4D">
        <w:rPr>
          <w:color w:val="000000"/>
          <w:sz w:val="28"/>
          <w:szCs w:val="28"/>
        </w:rPr>
        <w:t>Изобильненского</w:t>
      </w:r>
      <w:r w:rsidRPr="00370E4D">
        <w:rPr>
          <w:color w:val="000000"/>
          <w:sz w:val="28"/>
          <w:szCs w:val="28"/>
        </w:rPr>
        <w:t xml:space="preserve"> сельского поселения в части финансирования сохранения, использования, популяризации, охраны объектов культурного наследия;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4) осуществляет иные полномочия в соответствии с действующим законодательством.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 xml:space="preserve">2.3. Администрация </w:t>
      </w:r>
      <w:r w:rsidR="00A477F0" w:rsidRPr="00370E4D">
        <w:rPr>
          <w:color w:val="000000"/>
          <w:sz w:val="28"/>
          <w:szCs w:val="28"/>
        </w:rPr>
        <w:t>Изобильненского</w:t>
      </w:r>
      <w:r w:rsidRPr="00370E4D">
        <w:rPr>
          <w:color w:val="000000"/>
          <w:sz w:val="28"/>
          <w:szCs w:val="28"/>
        </w:rPr>
        <w:t xml:space="preserve"> сельского поселения: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1) организует выполнение решений совета депутатов сельского совета; 2) организует учет памятников истории и культуры;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3) организует выявление, составление перечня объектов культурного наследия;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4) осуществляет подготовку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5) осуществляет контроль над состоянием памятников истории и культуры, организация их охраны;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6) осуществляет взаимодействие со специализированными организациями, участвующими в сохранении культурного наследия, специально</w:t>
      </w:r>
      <w:r w:rsidR="005B5831" w:rsidRPr="00370E4D">
        <w:rPr>
          <w:color w:val="000000"/>
          <w:sz w:val="28"/>
          <w:szCs w:val="28"/>
        </w:rPr>
        <w:t xml:space="preserve"> </w:t>
      </w:r>
      <w:r w:rsidRPr="00370E4D">
        <w:rPr>
          <w:color w:val="000000"/>
          <w:sz w:val="28"/>
          <w:szCs w:val="28"/>
        </w:rPr>
        <w:t>уполномоченными государ</w:t>
      </w:r>
      <w:r w:rsidR="005B5831" w:rsidRPr="00370E4D">
        <w:rPr>
          <w:color w:val="000000"/>
          <w:sz w:val="28"/>
          <w:szCs w:val="28"/>
        </w:rPr>
        <w:t xml:space="preserve">ственными органами и </w:t>
      </w:r>
      <w:r w:rsidRPr="00370E4D">
        <w:rPr>
          <w:color w:val="000000"/>
          <w:sz w:val="28"/>
          <w:szCs w:val="28"/>
        </w:rPr>
        <w:t>использования памятников истории и культуры;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7) создаёт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сохранности объектов культурного наследия;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8) осуществляет иные полномочия в соответствии с действующим законодательством.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rStyle w:val="a3"/>
          <w:bCs/>
          <w:color w:val="000000"/>
          <w:sz w:val="28"/>
          <w:szCs w:val="28"/>
        </w:rPr>
        <w:t>Глава 3. Охрана объектов культурного наследия.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 xml:space="preserve">3.1. Объекты культурного наследия на территории </w:t>
      </w:r>
      <w:r w:rsidR="00A477F0" w:rsidRPr="00370E4D">
        <w:rPr>
          <w:sz w:val="28"/>
          <w:szCs w:val="28"/>
        </w:rPr>
        <w:t>Изобильненского</w:t>
      </w:r>
      <w:r w:rsidRPr="00370E4D">
        <w:rPr>
          <w:sz w:val="28"/>
          <w:szCs w:val="28"/>
        </w:rPr>
        <w:t xml:space="preserve"> сельского </w:t>
      </w:r>
      <w:r w:rsidRPr="00370E4D">
        <w:rPr>
          <w:sz w:val="28"/>
          <w:szCs w:val="28"/>
        </w:rPr>
        <w:lastRenderedPageBreak/>
        <w:t>поселения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3.2. Охрана объектов культурного наследия включает в себя: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1) Контроль за соблюдением законодательства в области охраны и использования объектов культурного наследия;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2) учет объектов, обладающих признаками объекта культурного наследия в соответствии с действующим законодательством;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3) установление ответственности за повреждение, разрушение или уничтожение объекта культурного наследия, нанесение ущерба объекту культурного наследия, изменение облика и интерьера данного объекта культурного наследия;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4) согласование в случаях и порядке, установленных Федеральным законом, проектов зон охраны объектов культурного наследия, землеустроительной документации, градостроительных регламентов, а также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5) контроль за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Федерального законодательства;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6) разработку проектов зон охраны объектов культурного наследия;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7) выдачу в случаях, установленных Федеральным законодательством, разрешений на проведение землеустроительных, земляных, строительных, мелиоративных, хозяйственных и иных работ;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8) согласование в случаях и порядке, установленных Федеральным законодательством, проведение землеустроительных, земляных, строительных, мелиоративных, хозяйственных и иных работ и проектов проведения указанных работ;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9) выдачу в случаях, установленных Федеральным законом, разрешений на проведение работ по сохранению объекта культурного наследия;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10) 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11) установку на объектах культурного наследия информационных надписей и обозначений;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12) контроль за состояние объектов культурного наследия</w:t>
      </w:r>
      <w:r w:rsidR="00AE3632" w:rsidRPr="00370E4D">
        <w:rPr>
          <w:sz w:val="28"/>
          <w:szCs w:val="28"/>
        </w:rPr>
        <w:t>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 xml:space="preserve">3.3. 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</w:t>
      </w:r>
      <w:r w:rsidRPr="00370E4D">
        <w:rPr>
          <w:sz w:val="28"/>
          <w:szCs w:val="28"/>
        </w:rPr>
        <w:lastRenderedPageBreak/>
        <w:t>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3.4. Границы зон охраны объекта культурного наследия,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3.5. 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rStyle w:val="a3"/>
          <w:bCs/>
          <w:color w:val="000000"/>
          <w:sz w:val="28"/>
          <w:szCs w:val="28"/>
        </w:rPr>
        <w:t>Глава 4. Сохранение объекта культурного наследия.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4.1. Сохранение объекта культурного наследия - направленные на обеспечение физической сохранности объекта культурного наследия ремонтно-реставрационные работы, в то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4.2. Ремонт памятника - научно-исследовательские, изыскательские, проектные и производственные работы, проводимые в целях поддержания в</w:t>
      </w:r>
      <w:r w:rsidR="00AE3632" w:rsidRPr="00370E4D">
        <w:rPr>
          <w:sz w:val="28"/>
          <w:szCs w:val="28"/>
        </w:rPr>
        <w:t xml:space="preserve"> </w:t>
      </w:r>
      <w:r w:rsidRPr="00370E4D">
        <w:rPr>
          <w:sz w:val="28"/>
          <w:szCs w:val="28"/>
        </w:rPr>
        <w:t>эксплуатационном состоянии памятника без изменения его особенностей, составляющих предмет охраны.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4.3. 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4.4. 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наследия, а также согласование проектной 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объектов культурного значения местного (муниципального) значения, выявленных объектов культурного наследия - в порядке, установленным законом субъекта Российской Федерации или муниципальным правовым актом.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Глава 5. Особенности владения, пользования и распоряжения объектом культурного наследия.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lastRenderedPageBreak/>
        <w:t>5.1. 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 xml:space="preserve">5.2. 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</w:t>
      </w:r>
      <w:hyperlink r:id="rId14" w:history="1">
        <w:r w:rsidRPr="00922BA7">
          <w:rPr>
            <w:rStyle w:val="a4"/>
            <w:rFonts w:cs="Times New Roman CYR"/>
            <w:b w:val="0"/>
            <w:color w:val="000000"/>
            <w:sz w:val="28"/>
            <w:szCs w:val="28"/>
          </w:rPr>
          <w:t>Федеральным Законом</w:t>
        </w:r>
      </w:hyperlink>
      <w:r w:rsidRPr="00370E4D">
        <w:rPr>
          <w:sz w:val="28"/>
          <w:szCs w:val="28"/>
        </w:rPr>
        <w:t xml:space="preserve"> от 25 июня 2002 года N 73-ФЗ "Об объектах культурного наследия (памятниках истории и культуры) народов Российской Федерации", </w:t>
      </w:r>
      <w:hyperlink r:id="rId15" w:history="1">
        <w:r w:rsidRPr="00922BA7">
          <w:rPr>
            <w:rStyle w:val="a4"/>
            <w:rFonts w:cs="Times New Roman CYR"/>
            <w:b w:val="0"/>
            <w:color w:val="000000"/>
            <w:sz w:val="28"/>
            <w:szCs w:val="28"/>
          </w:rPr>
          <w:t>Федеральным Законом</w:t>
        </w:r>
      </w:hyperlink>
      <w:r w:rsidRPr="00370E4D">
        <w:rPr>
          <w:sz w:val="28"/>
          <w:szCs w:val="28"/>
        </w:rPr>
        <w:t xml:space="preserve"> N 315-ФЗ от 22.10.2014 " О внесении изменений в Федеральный Закон " Об объектах культурного наследия (памятниках истории и культуры) народов Российской Федерации" и отдельные законодательные акты Российской Федерации",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5.3. 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rStyle w:val="a3"/>
          <w:bCs/>
          <w:color w:val="000000"/>
          <w:sz w:val="28"/>
          <w:szCs w:val="28"/>
        </w:rPr>
        <w:t>Глава 6. Источники финансирования мероприятий по сохранению, использованию, популяризации и охране объектов культурного наследия.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 xml:space="preserve">6.1. В соответствии с </w:t>
      </w:r>
      <w:hyperlink r:id="rId16" w:history="1">
        <w:r w:rsidRPr="00370E4D">
          <w:rPr>
            <w:rStyle w:val="a4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370E4D">
        <w:rPr>
          <w:sz w:val="28"/>
          <w:szCs w:val="28"/>
        </w:rPr>
        <w:t xml:space="preserve"> от 25 июня 2002 года N 73-ФЗ "Об объектах культурного наследия (памятниках истории и культуры) народов Российской Федерации" </w:t>
      </w:r>
      <w:hyperlink r:id="rId17" w:history="1">
        <w:r w:rsidRPr="00922BA7">
          <w:rPr>
            <w:rStyle w:val="a4"/>
            <w:rFonts w:cs="Times New Roman CYR"/>
            <w:b w:val="0"/>
            <w:color w:val="000000"/>
            <w:sz w:val="28"/>
            <w:szCs w:val="28"/>
          </w:rPr>
          <w:t>Федеральным Законом</w:t>
        </w:r>
      </w:hyperlink>
      <w:r w:rsidRPr="00370E4D">
        <w:rPr>
          <w:sz w:val="28"/>
          <w:szCs w:val="28"/>
        </w:rPr>
        <w:t xml:space="preserve"> N 315-ФЗ от 22.10.2014 " О внесении изменений в Федеральный Закон " Об объектах культурного наследия (памятниках истории и культуры) народов Российской Федерации" и отдельные законодательные акты Российской Федерации", источниками финансирования</w:t>
      </w:r>
      <w:r w:rsidR="00AE3632" w:rsidRPr="00370E4D">
        <w:rPr>
          <w:sz w:val="28"/>
          <w:szCs w:val="28"/>
        </w:rPr>
        <w:t xml:space="preserve"> </w:t>
      </w:r>
      <w:r w:rsidRPr="00370E4D">
        <w:rPr>
          <w:sz w:val="28"/>
          <w:szCs w:val="28"/>
        </w:rPr>
        <w:t>мероприятий по сохранению, популяризации и государственной охране объектов культурного наследия являются: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1) федеральный бюджет;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2) бюджеты субъектов Российской Федерации; 3) внебюджетные поступления;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4) местные бюджеты;</w:t>
      </w:r>
    </w:p>
    <w:p w:rsidR="00FC67AF" w:rsidRPr="00922BA7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 xml:space="preserve">6.2. 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наследия, включенных в единый государственный реестр объектов культурного наследия (памятниках истории и культуры) народов Российской Федерации, и (или) выявленных объектов культурного наследия, осуществляется в порядке, определенным законами субъектов Российской Федерации и нормативными правовыми актами органов </w:t>
      </w:r>
      <w:r w:rsidRPr="00922BA7">
        <w:rPr>
          <w:sz w:val="28"/>
          <w:szCs w:val="28"/>
        </w:rPr>
        <w:t>местного самоуправления в пределах полномочий.</w:t>
      </w:r>
    </w:p>
    <w:sectPr w:rsidR="00FC67AF" w:rsidRPr="00922BA7" w:rsidSect="00370E4D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AF"/>
    <w:rsid w:val="00062A5C"/>
    <w:rsid w:val="000B7967"/>
    <w:rsid w:val="0010056C"/>
    <w:rsid w:val="001C310D"/>
    <w:rsid w:val="002D430F"/>
    <w:rsid w:val="0032234A"/>
    <w:rsid w:val="003274B7"/>
    <w:rsid w:val="00370E4D"/>
    <w:rsid w:val="003752CE"/>
    <w:rsid w:val="0038376B"/>
    <w:rsid w:val="003D3861"/>
    <w:rsid w:val="005B5831"/>
    <w:rsid w:val="005F2535"/>
    <w:rsid w:val="006E3A27"/>
    <w:rsid w:val="00771278"/>
    <w:rsid w:val="00922BA7"/>
    <w:rsid w:val="009F5E6B"/>
    <w:rsid w:val="00A11A16"/>
    <w:rsid w:val="00A477F0"/>
    <w:rsid w:val="00AE3632"/>
    <w:rsid w:val="00AE7BCF"/>
    <w:rsid w:val="00B26DD4"/>
    <w:rsid w:val="00D62AA3"/>
    <w:rsid w:val="00DE0CBA"/>
    <w:rsid w:val="00E674C9"/>
    <w:rsid w:val="00E76A97"/>
    <w:rsid w:val="00F51162"/>
    <w:rsid w:val="00FC67AF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7CBE88-10E3-46A5-B6AA-85B417F3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customStyle="1" w:styleId="a8">
    <w:name w:val="Базовый"/>
    <w:rsid w:val="005F2535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9">
    <w:name w:val="No Spacing"/>
    <w:uiPriority w:val="1"/>
    <w:qFormat/>
    <w:rsid w:val="00A477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70671758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65601479&amp;sub=0" TargetMode="External"/><Relationship Id="rId12" Type="http://schemas.openxmlformats.org/officeDocument/2006/relationships/hyperlink" Target="http://municipal.garant.ru/document?id=12027232&amp;sub=0" TargetMode="External"/><Relationship Id="rId17" Type="http://schemas.openxmlformats.org/officeDocument/2006/relationships/hyperlink" Target="http://municipal.garant.ru/document?id=7067175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27232&amp;sub=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unicipal.garant.ru/document?id=70671758&amp;sub=0" TargetMode="External"/><Relationship Id="rId10" Type="http://schemas.openxmlformats.org/officeDocument/2006/relationships/hyperlink" Target="http://municipal.garant.ru/document?id=70671758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7232&amp;sub=0" TargetMode="External"/><Relationship Id="rId14" Type="http://schemas.openxmlformats.org/officeDocument/2006/relationships/hyperlink" Target="http://municipal.garant.ru/document?id=120272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Краснознаменского сельского совета Красногвардейского района Республики Крым</vt:lpstr>
    </vt:vector>
  </TitlesOfParts>
  <Company>НПП "Гарант-Сервис"</Company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Краснознаменского сельского совета Красногвардейского района Республики Крым</dc:title>
  <dc:subject/>
  <dc:creator>НПП "Гарант-Сервис"</dc:creator>
  <cp:keywords/>
  <dc:description>Документ экспортирован из системы ГАРАНТ</dc:description>
  <cp:lastModifiedBy>Максим Слоква</cp:lastModifiedBy>
  <cp:revision>2</cp:revision>
  <dcterms:created xsi:type="dcterms:W3CDTF">2017-11-14T08:44:00Z</dcterms:created>
  <dcterms:modified xsi:type="dcterms:W3CDTF">2017-11-14T08:44:00Z</dcterms:modified>
</cp:coreProperties>
</file>